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A01" w:rsidRPr="008A1CE6" w:rsidRDefault="00161A01" w:rsidP="008A1CE6">
      <w:pPr>
        <w:spacing w:line="360" w:lineRule="auto"/>
        <w:jc w:val="center"/>
        <w:rPr>
          <w:b/>
          <w:sz w:val="32"/>
          <w:szCs w:val="30"/>
        </w:rPr>
      </w:pPr>
      <w:r w:rsidRPr="008A1CE6">
        <w:rPr>
          <w:rFonts w:hint="eastAsia"/>
          <w:b/>
          <w:sz w:val="32"/>
          <w:szCs w:val="30"/>
        </w:rPr>
        <w:t>上海市第八中学学科带头人和骨干教师管理办法</w:t>
      </w:r>
    </w:p>
    <w:p w:rsidR="00136FFD" w:rsidRPr="00161A01" w:rsidRDefault="00136FFD" w:rsidP="008A1CE6">
      <w:pPr>
        <w:spacing w:line="360" w:lineRule="auto"/>
        <w:jc w:val="center"/>
        <w:rPr>
          <w:sz w:val="24"/>
        </w:rPr>
      </w:pPr>
    </w:p>
    <w:p w:rsidR="00136FFD" w:rsidRPr="00CE325D" w:rsidRDefault="00136FFD" w:rsidP="008A1CE6">
      <w:pPr>
        <w:spacing w:line="360" w:lineRule="auto"/>
        <w:ind w:firstLine="435"/>
        <w:rPr>
          <w:sz w:val="24"/>
        </w:rPr>
      </w:pPr>
      <w:r w:rsidRPr="00CE325D">
        <w:rPr>
          <w:rFonts w:hint="eastAsia"/>
          <w:sz w:val="24"/>
        </w:rPr>
        <w:t>根据《关于开展黄浦区教育系统第三轮学科带头人评选工作的通知》、《关于开展黄浦区教育系统第三轮骨干教师评选工作的通知》文件精神，为进一步加强我</w:t>
      </w:r>
      <w:r>
        <w:rPr>
          <w:rFonts w:hint="eastAsia"/>
          <w:sz w:val="24"/>
        </w:rPr>
        <w:t>校</w:t>
      </w:r>
      <w:r w:rsidRPr="00CE325D">
        <w:rPr>
          <w:rFonts w:hint="eastAsia"/>
          <w:sz w:val="24"/>
        </w:rPr>
        <w:t>教育高端人才的培养</w:t>
      </w:r>
      <w:r>
        <w:rPr>
          <w:rFonts w:hint="eastAsia"/>
          <w:sz w:val="24"/>
        </w:rPr>
        <w:t>，</w:t>
      </w:r>
      <w:r w:rsidRPr="00CE325D">
        <w:rPr>
          <w:rFonts w:hint="eastAsia"/>
          <w:sz w:val="24"/>
        </w:rPr>
        <w:t>更好地发挥学科带头人和骨干教师的作用，</w:t>
      </w:r>
      <w:r>
        <w:rPr>
          <w:rFonts w:hint="eastAsia"/>
          <w:sz w:val="24"/>
        </w:rPr>
        <w:t>修改</w:t>
      </w:r>
      <w:r w:rsidRPr="00CE325D">
        <w:rPr>
          <w:rFonts w:hint="eastAsia"/>
          <w:sz w:val="24"/>
        </w:rPr>
        <w:t>《</w:t>
      </w:r>
      <w:r>
        <w:rPr>
          <w:rFonts w:hint="eastAsia"/>
          <w:sz w:val="24"/>
        </w:rPr>
        <w:t>上海市第八中学</w:t>
      </w:r>
      <w:r w:rsidRPr="00CE325D">
        <w:rPr>
          <w:rFonts w:hint="eastAsia"/>
          <w:sz w:val="24"/>
        </w:rPr>
        <w:t>学科带头人和</w:t>
      </w:r>
      <w:r>
        <w:rPr>
          <w:rFonts w:hint="eastAsia"/>
          <w:sz w:val="24"/>
        </w:rPr>
        <w:t>骨干教师管理办法》</w:t>
      </w:r>
      <w:r w:rsidRPr="00CE325D">
        <w:rPr>
          <w:rFonts w:hint="eastAsia"/>
          <w:sz w:val="24"/>
        </w:rPr>
        <w:t>。</w:t>
      </w:r>
    </w:p>
    <w:p w:rsidR="00161A01" w:rsidRPr="008A1CE6" w:rsidRDefault="00161A01" w:rsidP="008A1CE6">
      <w:pPr>
        <w:spacing w:line="360" w:lineRule="auto"/>
        <w:rPr>
          <w:b/>
          <w:sz w:val="28"/>
          <w:szCs w:val="28"/>
        </w:rPr>
      </w:pPr>
      <w:r w:rsidRPr="008A1CE6">
        <w:rPr>
          <w:rFonts w:hint="eastAsia"/>
          <w:b/>
          <w:sz w:val="28"/>
          <w:szCs w:val="28"/>
        </w:rPr>
        <w:t>一、学科带头人和骨干教师的职责</w:t>
      </w:r>
    </w:p>
    <w:p w:rsidR="008848D2" w:rsidRPr="008848D2" w:rsidRDefault="008848D2" w:rsidP="008A1CE6">
      <w:pPr>
        <w:widowControl/>
        <w:tabs>
          <w:tab w:val="left" w:pos="10585"/>
        </w:tabs>
        <w:spacing w:line="360" w:lineRule="auto"/>
        <w:ind w:rightChars="-27" w:right="-57" w:firstLineChars="200" w:firstLine="420"/>
        <w:jc w:val="left"/>
        <w:rPr>
          <w:rFonts w:ascii="宋体" w:hAnsi="宋体" w:cs="宋体"/>
          <w:kern w:val="0"/>
          <w:szCs w:val="21"/>
        </w:rPr>
      </w:pPr>
      <w:r>
        <w:rPr>
          <w:rFonts w:ascii="宋体" w:hAnsi="宋体" w:cs="宋体" w:hint="eastAsia"/>
          <w:kern w:val="0"/>
          <w:szCs w:val="21"/>
        </w:rPr>
        <w:t>1.</w:t>
      </w:r>
      <w:r w:rsidRPr="008848D2">
        <w:rPr>
          <w:rFonts w:ascii="宋体" w:hAnsi="宋体" w:cs="宋体" w:hint="eastAsia"/>
          <w:kern w:val="0"/>
          <w:szCs w:val="21"/>
        </w:rPr>
        <w:t>模范遵守职业道德。不断加强自身师德修养，模范遵守《</w:t>
      </w:r>
      <w:r>
        <w:rPr>
          <w:rFonts w:ascii="宋体" w:hAnsi="宋体" w:cs="宋体" w:hint="eastAsia"/>
          <w:kern w:val="0"/>
          <w:szCs w:val="21"/>
        </w:rPr>
        <w:t>上海市</w:t>
      </w:r>
      <w:r w:rsidRPr="008848D2">
        <w:rPr>
          <w:rFonts w:ascii="宋体" w:hAnsi="宋体" w:cs="宋体" w:hint="eastAsia"/>
          <w:kern w:val="0"/>
          <w:szCs w:val="21"/>
        </w:rPr>
        <w:t>中小学教师</w:t>
      </w:r>
      <w:r>
        <w:rPr>
          <w:rFonts w:ascii="宋体" w:hAnsi="宋体" w:cs="宋体" w:hint="eastAsia"/>
          <w:kern w:val="0"/>
          <w:szCs w:val="21"/>
        </w:rPr>
        <w:t>守则</w:t>
      </w:r>
      <w:r w:rsidR="00EE2FCD">
        <w:rPr>
          <w:rFonts w:ascii="宋体" w:hAnsi="宋体" w:cs="宋体" w:hint="eastAsia"/>
          <w:kern w:val="0"/>
          <w:szCs w:val="21"/>
        </w:rPr>
        <w:t>》和师德规范</w:t>
      </w:r>
      <w:r w:rsidRPr="008848D2">
        <w:rPr>
          <w:rFonts w:ascii="宋体" w:hAnsi="宋体" w:cs="宋体" w:hint="eastAsia"/>
          <w:kern w:val="0"/>
          <w:szCs w:val="21"/>
        </w:rPr>
        <w:t>；为人师表，敬业爱生，积极进取，乐于奉献，团结协作，认真完成</w:t>
      </w:r>
      <w:r w:rsidR="00AF063D">
        <w:rPr>
          <w:rFonts w:ascii="宋体" w:hAnsi="宋体" w:cs="宋体" w:hint="eastAsia"/>
          <w:kern w:val="0"/>
          <w:szCs w:val="21"/>
        </w:rPr>
        <w:t>学校</w:t>
      </w:r>
      <w:r w:rsidRPr="008848D2">
        <w:rPr>
          <w:rFonts w:ascii="宋体" w:hAnsi="宋体" w:cs="宋体" w:hint="eastAsia"/>
          <w:kern w:val="0"/>
          <w:szCs w:val="21"/>
        </w:rPr>
        <w:t>各项工作任务。</w:t>
      </w:r>
    </w:p>
    <w:p w:rsidR="008848D2" w:rsidRPr="008848D2" w:rsidRDefault="008848D2" w:rsidP="008A1CE6">
      <w:pPr>
        <w:widowControl/>
        <w:tabs>
          <w:tab w:val="left" w:pos="10585"/>
        </w:tabs>
        <w:spacing w:line="360" w:lineRule="auto"/>
        <w:ind w:rightChars="-27" w:right="-57" w:firstLineChars="200" w:firstLine="420"/>
        <w:jc w:val="left"/>
        <w:rPr>
          <w:rFonts w:ascii="宋体" w:hAnsi="宋体" w:cs="宋体"/>
          <w:kern w:val="0"/>
          <w:szCs w:val="21"/>
        </w:rPr>
      </w:pPr>
      <w:r>
        <w:rPr>
          <w:rFonts w:ascii="宋体" w:hAnsi="宋体" w:cs="宋体" w:hint="eastAsia"/>
          <w:kern w:val="0"/>
          <w:szCs w:val="21"/>
        </w:rPr>
        <w:t>2.</w:t>
      </w:r>
      <w:r w:rsidRPr="008848D2">
        <w:rPr>
          <w:rFonts w:ascii="宋体" w:hAnsi="宋体" w:cs="宋体" w:hint="eastAsia"/>
          <w:kern w:val="0"/>
          <w:szCs w:val="21"/>
        </w:rPr>
        <w:t>主动承担教育工作。担任班主任或其他教育教学管理工作（包括学校行政管理、教科研管理、指导学科兴趣小组和社会</w:t>
      </w:r>
      <w:r w:rsidR="00EE2FCD">
        <w:rPr>
          <w:rFonts w:ascii="宋体" w:hAnsi="宋体" w:cs="宋体" w:hint="eastAsia"/>
          <w:kern w:val="0"/>
          <w:szCs w:val="21"/>
        </w:rPr>
        <w:t>实践</w:t>
      </w:r>
      <w:r w:rsidRPr="008848D2">
        <w:rPr>
          <w:rFonts w:ascii="宋体" w:hAnsi="宋体" w:cs="宋体" w:hint="eastAsia"/>
          <w:kern w:val="0"/>
          <w:szCs w:val="21"/>
        </w:rPr>
        <w:t>活动等），并取得较好成效。</w:t>
      </w:r>
    </w:p>
    <w:p w:rsidR="008848D2" w:rsidRPr="008848D2" w:rsidRDefault="008848D2" w:rsidP="008A1CE6">
      <w:pPr>
        <w:widowControl/>
        <w:tabs>
          <w:tab w:val="left" w:pos="10585"/>
        </w:tabs>
        <w:spacing w:line="360" w:lineRule="auto"/>
        <w:ind w:rightChars="-27" w:right="-57" w:firstLineChars="200" w:firstLine="420"/>
        <w:jc w:val="left"/>
        <w:rPr>
          <w:rFonts w:ascii="宋体" w:hAnsi="宋体" w:cs="宋体"/>
          <w:kern w:val="0"/>
          <w:szCs w:val="21"/>
        </w:rPr>
      </w:pPr>
      <w:r>
        <w:rPr>
          <w:rFonts w:ascii="宋体" w:hAnsi="宋体" w:cs="宋体" w:hint="eastAsia"/>
          <w:kern w:val="0"/>
          <w:szCs w:val="21"/>
        </w:rPr>
        <w:t>3.</w:t>
      </w:r>
      <w:r w:rsidRPr="008848D2">
        <w:rPr>
          <w:rFonts w:ascii="宋体" w:hAnsi="宋体" w:cs="宋体" w:hint="eastAsia"/>
          <w:kern w:val="0"/>
          <w:szCs w:val="21"/>
        </w:rPr>
        <w:t>有效开展教学工作。坚持在教育教学第一线工作，承担满工作量的教学任务，教学实绩突出，所教班级成绩在升学考试或各类区域性教学质量调研或检测中居领先水平。</w:t>
      </w:r>
    </w:p>
    <w:p w:rsidR="008848D2" w:rsidRPr="00E62BDF" w:rsidRDefault="008848D2" w:rsidP="008A1CE6">
      <w:pPr>
        <w:widowControl/>
        <w:tabs>
          <w:tab w:val="left" w:pos="10585"/>
        </w:tabs>
        <w:spacing w:line="360" w:lineRule="auto"/>
        <w:ind w:rightChars="-27" w:right="-57" w:firstLineChars="200" w:firstLine="420"/>
        <w:jc w:val="left"/>
        <w:rPr>
          <w:sz w:val="24"/>
        </w:rPr>
      </w:pPr>
      <w:r>
        <w:rPr>
          <w:rFonts w:ascii="宋体" w:hAnsi="宋体" w:cs="宋体" w:hint="eastAsia"/>
          <w:kern w:val="0"/>
          <w:szCs w:val="21"/>
        </w:rPr>
        <w:t>4.</w:t>
      </w:r>
      <w:r w:rsidRPr="008848D2">
        <w:rPr>
          <w:rFonts w:ascii="宋体" w:hAnsi="宋体" w:cs="宋体" w:hint="eastAsia"/>
          <w:kern w:val="0"/>
          <w:szCs w:val="21"/>
        </w:rPr>
        <w:t>积极参与教科研工作。</w:t>
      </w:r>
      <w:r w:rsidR="00161A01" w:rsidRPr="00E62BDF">
        <w:rPr>
          <w:rFonts w:ascii="宋体" w:hAnsi="宋体" w:cs="宋体" w:hint="eastAsia"/>
          <w:kern w:val="0"/>
          <w:szCs w:val="21"/>
        </w:rPr>
        <w:t>认真学习教育理论，积极投入教育改革，为加强学科建设、提高教育</w:t>
      </w:r>
      <w:r w:rsidR="00E62BDF">
        <w:rPr>
          <w:rFonts w:ascii="宋体" w:hAnsi="宋体" w:cs="宋体" w:hint="eastAsia"/>
          <w:kern w:val="0"/>
          <w:szCs w:val="21"/>
        </w:rPr>
        <w:t>质</w:t>
      </w:r>
      <w:r w:rsidR="00161A01" w:rsidRPr="00E62BDF">
        <w:rPr>
          <w:rFonts w:ascii="宋体" w:hAnsi="宋体" w:cs="宋体" w:hint="eastAsia"/>
          <w:kern w:val="0"/>
          <w:szCs w:val="21"/>
        </w:rPr>
        <w:t>量做出应有的贡献。</w:t>
      </w:r>
    </w:p>
    <w:p w:rsidR="008848D2" w:rsidRPr="008848D2" w:rsidRDefault="008848D2" w:rsidP="008A1CE6">
      <w:pPr>
        <w:widowControl/>
        <w:tabs>
          <w:tab w:val="left" w:pos="10585"/>
        </w:tabs>
        <w:spacing w:line="360" w:lineRule="auto"/>
        <w:ind w:rightChars="-27" w:right="-57" w:firstLineChars="200" w:firstLine="420"/>
        <w:jc w:val="left"/>
        <w:rPr>
          <w:rFonts w:ascii="宋体" w:hAnsi="宋体" w:cs="宋体"/>
          <w:kern w:val="0"/>
          <w:szCs w:val="21"/>
        </w:rPr>
      </w:pPr>
      <w:r>
        <w:rPr>
          <w:rFonts w:ascii="宋体" w:hAnsi="宋体" w:cs="宋体" w:hint="eastAsia"/>
          <w:kern w:val="0"/>
          <w:szCs w:val="21"/>
        </w:rPr>
        <w:t>5.</w:t>
      </w:r>
      <w:r w:rsidRPr="008848D2">
        <w:rPr>
          <w:rFonts w:ascii="宋体" w:hAnsi="宋体" w:cs="宋体" w:hint="eastAsia"/>
          <w:kern w:val="0"/>
          <w:szCs w:val="21"/>
        </w:rPr>
        <w:t>充分发挥示范指导作用。结合教研活动和指导任务，经常听课、积极评课，在一定范围内开设公开课、示范课或学术讲座，并获得好评；认真完成对青年教师的指导任务，并取得明显效果。</w:t>
      </w:r>
    </w:p>
    <w:p w:rsidR="008848D2" w:rsidRDefault="008848D2" w:rsidP="008A1CE6">
      <w:pPr>
        <w:widowControl/>
        <w:tabs>
          <w:tab w:val="left" w:pos="10585"/>
        </w:tabs>
        <w:spacing w:line="360" w:lineRule="auto"/>
        <w:ind w:rightChars="-27" w:right="-57" w:firstLineChars="200" w:firstLine="420"/>
        <w:jc w:val="left"/>
        <w:rPr>
          <w:rFonts w:ascii="宋体" w:hAnsi="宋体" w:cs="宋体"/>
          <w:kern w:val="0"/>
          <w:szCs w:val="21"/>
        </w:rPr>
      </w:pPr>
      <w:r>
        <w:rPr>
          <w:rFonts w:ascii="宋体" w:hAnsi="宋体" w:cs="宋体" w:hint="eastAsia"/>
          <w:kern w:val="0"/>
          <w:szCs w:val="21"/>
        </w:rPr>
        <w:t>6.</w:t>
      </w:r>
      <w:r w:rsidRPr="008848D2">
        <w:rPr>
          <w:rFonts w:ascii="宋体" w:hAnsi="宋体" w:cs="宋体" w:hint="eastAsia"/>
          <w:kern w:val="0"/>
          <w:szCs w:val="21"/>
        </w:rPr>
        <w:t>自觉参加继续教育。积极参加学历（学位）提升进修或各级各类教师培训；研读教育教学理论专著和其他著作，撰写读书笔记，不断拓宽视野，更新教育理念。</w:t>
      </w:r>
    </w:p>
    <w:p w:rsidR="008A1CE6" w:rsidRPr="008848D2" w:rsidRDefault="008A1CE6" w:rsidP="008A1CE6">
      <w:pPr>
        <w:widowControl/>
        <w:tabs>
          <w:tab w:val="left" w:pos="10585"/>
        </w:tabs>
        <w:spacing w:line="360" w:lineRule="auto"/>
        <w:ind w:rightChars="-27" w:right="-57" w:firstLineChars="200" w:firstLine="420"/>
        <w:jc w:val="left"/>
        <w:rPr>
          <w:rFonts w:ascii="宋体" w:hAnsi="宋体" w:cs="宋体"/>
          <w:kern w:val="0"/>
          <w:szCs w:val="21"/>
        </w:rPr>
      </w:pPr>
    </w:p>
    <w:p w:rsidR="008848D2" w:rsidRPr="008A1CE6" w:rsidRDefault="00EE2FCD" w:rsidP="008A1CE6">
      <w:pPr>
        <w:spacing w:line="360" w:lineRule="auto"/>
        <w:rPr>
          <w:b/>
          <w:sz w:val="28"/>
          <w:szCs w:val="28"/>
        </w:rPr>
      </w:pPr>
      <w:r w:rsidRPr="008A1CE6">
        <w:rPr>
          <w:rFonts w:hint="eastAsia"/>
          <w:b/>
          <w:sz w:val="28"/>
          <w:szCs w:val="28"/>
        </w:rPr>
        <w:t>二．</w:t>
      </w:r>
      <w:r w:rsidR="008A1CE6" w:rsidRPr="008A1CE6">
        <w:rPr>
          <w:rFonts w:hint="eastAsia"/>
          <w:b/>
          <w:sz w:val="28"/>
          <w:szCs w:val="28"/>
        </w:rPr>
        <w:t>学科带头人和骨干教师的</w:t>
      </w:r>
      <w:r w:rsidRPr="008A1CE6">
        <w:rPr>
          <w:rFonts w:hint="eastAsia"/>
          <w:b/>
          <w:sz w:val="28"/>
          <w:szCs w:val="28"/>
        </w:rPr>
        <w:t>任务</w:t>
      </w:r>
    </w:p>
    <w:p w:rsidR="00EE2FCD" w:rsidRDefault="00EE2FCD" w:rsidP="008A1CE6">
      <w:pPr>
        <w:widowControl/>
        <w:tabs>
          <w:tab w:val="left" w:pos="10585"/>
        </w:tabs>
        <w:spacing w:line="360" w:lineRule="auto"/>
        <w:ind w:rightChars="-27" w:right="-57" w:firstLineChars="200" w:firstLine="420"/>
        <w:jc w:val="left"/>
        <w:rPr>
          <w:rFonts w:ascii="宋体" w:hAnsi="宋体" w:cs="宋体"/>
          <w:kern w:val="0"/>
          <w:szCs w:val="21"/>
        </w:rPr>
      </w:pPr>
      <w:r>
        <w:rPr>
          <w:rFonts w:ascii="宋体" w:hAnsi="宋体" w:cs="宋体" w:hint="eastAsia"/>
          <w:kern w:val="0"/>
          <w:szCs w:val="21"/>
        </w:rPr>
        <w:t>1.</w:t>
      </w:r>
      <w:r w:rsidRPr="00EE2FCD">
        <w:rPr>
          <w:rFonts w:ascii="宋体" w:hAnsi="宋体" w:cs="宋体" w:hint="eastAsia"/>
          <w:kern w:val="0"/>
          <w:szCs w:val="21"/>
        </w:rPr>
        <w:t>指导一个备课组。指导活动原则定在自己所教年级备课组，任期内认真参加所有</w:t>
      </w:r>
      <w:proofErr w:type="gramStart"/>
      <w:r>
        <w:rPr>
          <w:rFonts w:ascii="宋体" w:hAnsi="宋体" w:cs="宋体" w:hint="eastAsia"/>
          <w:kern w:val="0"/>
          <w:szCs w:val="21"/>
        </w:rPr>
        <w:t>备课组</w:t>
      </w:r>
      <w:proofErr w:type="gramEnd"/>
      <w:r>
        <w:rPr>
          <w:rFonts w:ascii="宋体" w:hAnsi="宋体" w:cs="宋体" w:hint="eastAsia"/>
          <w:kern w:val="0"/>
          <w:szCs w:val="21"/>
        </w:rPr>
        <w:t>活动，</w:t>
      </w:r>
      <w:r w:rsidR="003934F9">
        <w:rPr>
          <w:rFonts w:ascii="宋体" w:hAnsi="宋体" w:cs="宋体" w:hint="eastAsia"/>
          <w:kern w:val="0"/>
          <w:szCs w:val="21"/>
        </w:rPr>
        <w:t>要指导教师围绕</w:t>
      </w:r>
      <w:r w:rsidR="00ED7EBD">
        <w:rPr>
          <w:rFonts w:ascii="宋体" w:hAnsi="宋体" w:cs="宋体" w:hint="eastAsia"/>
          <w:kern w:val="0"/>
          <w:szCs w:val="21"/>
        </w:rPr>
        <w:t>专题进行备课，规范备课环节，提高备课素养，提高</w:t>
      </w:r>
      <w:proofErr w:type="gramStart"/>
      <w:r w:rsidR="00ED7EBD">
        <w:rPr>
          <w:rFonts w:ascii="宋体" w:hAnsi="宋体" w:cs="宋体" w:hint="eastAsia"/>
          <w:kern w:val="0"/>
          <w:szCs w:val="21"/>
        </w:rPr>
        <w:t>备课组</w:t>
      </w:r>
      <w:proofErr w:type="gramEnd"/>
      <w:r w:rsidR="00ED7EBD">
        <w:rPr>
          <w:rFonts w:ascii="宋体" w:hAnsi="宋体" w:cs="宋体" w:hint="eastAsia"/>
          <w:kern w:val="0"/>
          <w:szCs w:val="21"/>
        </w:rPr>
        <w:t>活动质量。</w:t>
      </w:r>
    </w:p>
    <w:p w:rsidR="00ED7EBD" w:rsidRDefault="00ED7EBD" w:rsidP="008A1CE6">
      <w:pPr>
        <w:widowControl/>
        <w:tabs>
          <w:tab w:val="left" w:pos="10585"/>
        </w:tabs>
        <w:spacing w:line="360" w:lineRule="auto"/>
        <w:ind w:rightChars="-27" w:right="-57" w:firstLineChars="200" w:firstLine="420"/>
        <w:jc w:val="left"/>
        <w:rPr>
          <w:rFonts w:ascii="宋体" w:hAnsi="宋体" w:cs="宋体"/>
          <w:kern w:val="0"/>
          <w:szCs w:val="21"/>
        </w:rPr>
      </w:pPr>
      <w:r>
        <w:rPr>
          <w:rFonts w:ascii="宋体" w:hAnsi="宋体" w:cs="宋体" w:hint="eastAsia"/>
          <w:kern w:val="0"/>
          <w:szCs w:val="21"/>
        </w:rPr>
        <w:t>2.带教一位教师。根据双方自愿结对原则，自主选择或由教研组长推荐带教对象，带</w:t>
      </w:r>
      <w:proofErr w:type="gramStart"/>
      <w:r>
        <w:rPr>
          <w:rFonts w:ascii="宋体" w:hAnsi="宋体" w:cs="宋体" w:hint="eastAsia"/>
          <w:kern w:val="0"/>
          <w:szCs w:val="21"/>
        </w:rPr>
        <w:t>教对象</w:t>
      </w:r>
      <w:proofErr w:type="gramEnd"/>
      <w:r>
        <w:rPr>
          <w:rFonts w:ascii="宋体" w:hAnsi="宋体" w:cs="宋体" w:hint="eastAsia"/>
          <w:kern w:val="0"/>
          <w:szCs w:val="21"/>
        </w:rPr>
        <w:t>以青年教师为主。每</w:t>
      </w:r>
      <w:r w:rsidR="00161A01">
        <w:rPr>
          <w:rFonts w:ascii="宋体" w:hAnsi="宋体" w:cs="宋体" w:hint="eastAsia"/>
          <w:kern w:val="0"/>
          <w:szCs w:val="21"/>
        </w:rPr>
        <w:t>周</w:t>
      </w:r>
      <w:r>
        <w:rPr>
          <w:rFonts w:ascii="宋体" w:hAnsi="宋体" w:cs="宋体" w:hint="eastAsia"/>
          <w:kern w:val="0"/>
          <w:szCs w:val="21"/>
        </w:rPr>
        <w:t>听、</w:t>
      </w:r>
      <w:proofErr w:type="gramStart"/>
      <w:r>
        <w:rPr>
          <w:rFonts w:ascii="宋体" w:hAnsi="宋体" w:cs="宋体" w:hint="eastAsia"/>
          <w:kern w:val="0"/>
          <w:szCs w:val="21"/>
        </w:rPr>
        <w:t>评带教对象</w:t>
      </w:r>
      <w:proofErr w:type="gramEnd"/>
      <w:r>
        <w:rPr>
          <w:rFonts w:ascii="宋体" w:hAnsi="宋体" w:cs="宋体" w:hint="eastAsia"/>
          <w:kern w:val="0"/>
          <w:szCs w:val="21"/>
        </w:rPr>
        <w:t>的课不少于</w:t>
      </w:r>
      <w:r w:rsidR="00161A01">
        <w:rPr>
          <w:rFonts w:ascii="宋体" w:hAnsi="宋体" w:cs="宋体" w:hint="eastAsia"/>
          <w:kern w:val="0"/>
          <w:szCs w:val="21"/>
        </w:rPr>
        <w:t>1</w:t>
      </w:r>
      <w:r>
        <w:rPr>
          <w:rFonts w:ascii="宋体" w:hAnsi="宋体" w:cs="宋体" w:hint="eastAsia"/>
          <w:kern w:val="0"/>
          <w:szCs w:val="21"/>
        </w:rPr>
        <w:t>节，组织带</w:t>
      </w:r>
      <w:proofErr w:type="gramStart"/>
      <w:r>
        <w:rPr>
          <w:rFonts w:ascii="宋体" w:hAnsi="宋体" w:cs="宋体" w:hint="eastAsia"/>
          <w:kern w:val="0"/>
          <w:szCs w:val="21"/>
        </w:rPr>
        <w:t>教带教对象</w:t>
      </w:r>
      <w:proofErr w:type="gramEnd"/>
      <w:r>
        <w:rPr>
          <w:rFonts w:ascii="宋体" w:hAnsi="宋体" w:cs="宋体" w:hint="eastAsia"/>
          <w:kern w:val="0"/>
          <w:szCs w:val="21"/>
        </w:rPr>
        <w:t>听课不少于</w:t>
      </w:r>
      <w:r w:rsidR="00161A01">
        <w:rPr>
          <w:rFonts w:ascii="宋体" w:hAnsi="宋体" w:cs="宋体" w:hint="eastAsia"/>
          <w:kern w:val="0"/>
          <w:szCs w:val="21"/>
        </w:rPr>
        <w:t>1</w:t>
      </w:r>
      <w:r>
        <w:rPr>
          <w:rFonts w:ascii="宋体" w:hAnsi="宋体" w:cs="宋体" w:hint="eastAsia"/>
          <w:kern w:val="0"/>
          <w:szCs w:val="21"/>
        </w:rPr>
        <w:t>节。通过指导提高带</w:t>
      </w:r>
      <w:proofErr w:type="gramStart"/>
      <w:r>
        <w:rPr>
          <w:rFonts w:ascii="宋体" w:hAnsi="宋体" w:cs="宋体" w:hint="eastAsia"/>
          <w:kern w:val="0"/>
          <w:szCs w:val="21"/>
        </w:rPr>
        <w:t>教对象</w:t>
      </w:r>
      <w:proofErr w:type="gramEnd"/>
      <w:r>
        <w:rPr>
          <w:rFonts w:ascii="宋体" w:hAnsi="宋体" w:cs="宋体" w:hint="eastAsia"/>
          <w:kern w:val="0"/>
          <w:szCs w:val="21"/>
        </w:rPr>
        <w:t>的业务能力和教学质量。</w:t>
      </w:r>
    </w:p>
    <w:p w:rsidR="00ED7EBD" w:rsidRDefault="00ED7EBD" w:rsidP="008A1CE6">
      <w:pPr>
        <w:widowControl/>
        <w:tabs>
          <w:tab w:val="left" w:pos="10585"/>
        </w:tabs>
        <w:spacing w:line="360" w:lineRule="auto"/>
        <w:ind w:rightChars="-27" w:right="-57" w:firstLineChars="200" w:firstLine="420"/>
        <w:jc w:val="left"/>
        <w:rPr>
          <w:rFonts w:ascii="宋体" w:hAnsi="宋体" w:cs="宋体"/>
          <w:kern w:val="0"/>
          <w:szCs w:val="21"/>
        </w:rPr>
      </w:pPr>
      <w:r>
        <w:rPr>
          <w:rFonts w:ascii="宋体" w:hAnsi="宋体" w:cs="宋体" w:hint="eastAsia"/>
          <w:kern w:val="0"/>
          <w:szCs w:val="21"/>
        </w:rPr>
        <w:lastRenderedPageBreak/>
        <w:t>3.执教3堂研究课</w:t>
      </w:r>
      <w:r w:rsidR="00213E62">
        <w:rPr>
          <w:rFonts w:ascii="宋体" w:hAnsi="宋体" w:cs="宋体" w:hint="eastAsia"/>
          <w:kern w:val="0"/>
          <w:szCs w:val="21"/>
        </w:rPr>
        <w:t>（每年1节）</w:t>
      </w:r>
      <w:r>
        <w:rPr>
          <w:rFonts w:ascii="宋体" w:hAnsi="宋体" w:cs="宋体" w:hint="eastAsia"/>
          <w:kern w:val="0"/>
          <w:szCs w:val="21"/>
        </w:rPr>
        <w:t>。校骨干教师事先向教导处申报开课计划，经</w:t>
      </w:r>
      <w:r w:rsidR="00AF063D">
        <w:rPr>
          <w:rFonts w:ascii="宋体" w:hAnsi="宋体" w:cs="宋体" w:hint="eastAsia"/>
          <w:kern w:val="0"/>
          <w:szCs w:val="21"/>
        </w:rPr>
        <w:t>教导处统筹安排后实施。原则上每年执教一节至少为校级</w:t>
      </w:r>
      <w:r w:rsidR="00E53998">
        <w:rPr>
          <w:rFonts w:ascii="宋体" w:hAnsi="宋体" w:cs="宋体" w:hint="eastAsia"/>
          <w:kern w:val="0"/>
          <w:szCs w:val="21"/>
        </w:rPr>
        <w:t>围绕学校重点工作</w:t>
      </w:r>
      <w:r w:rsidR="00AF063D">
        <w:rPr>
          <w:rFonts w:ascii="宋体" w:hAnsi="宋体" w:cs="宋体" w:hint="eastAsia"/>
          <w:kern w:val="0"/>
          <w:szCs w:val="21"/>
        </w:rPr>
        <w:t>的研究课，三年内可以有一节是指导带</w:t>
      </w:r>
      <w:proofErr w:type="gramStart"/>
      <w:r w:rsidR="00AF063D">
        <w:rPr>
          <w:rFonts w:ascii="宋体" w:hAnsi="宋体" w:cs="宋体" w:hint="eastAsia"/>
          <w:kern w:val="0"/>
          <w:szCs w:val="21"/>
        </w:rPr>
        <w:t>教对象</w:t>
      </w:r>
      <w:proofErr w:type="gramEnd"/>
      <w:r w:rsidR="00AF063D">
        <w:rPr>
          <w:rFonts w:ascii="宋体" w:hAnsi="宋体" w:cs="宋体" w:hint="eastAsia"/>
          <w:kern w:val="0"/>
          <w:szCs w:val="21"/>
        </w:rPr>
        <w:t>的校级研究课。研究课要反映本人教学特色或围绕某一专题进行的实践探索。</w:t>
      </w:r>
    </w:p>
    <w:p w:rsidR="00161A01" w:rsidRPr="008A1CE6" w:rsidRDefault="00161A01" w:rsidP="008A1CE6">
      <w:pPr>
        <w:spacing w:line="360" w:lineRule="auto"/>
        <w:ind w:firstLine="435"/>
        <w:rPr>
          <w:rFonts w:ascii="宋体" w:hAnsi="宋体" w:cs="宋体"/>
          <w:kern w:val="0"/>
          <w:szCs w:val="21"/>
        </w:rPr>
      </w:pPr>
      <w:r w:rsidRPr="008A1CE6">
        <w:rPr>
          <w:rFonts w:ascii="宋体" w:hAnsi="宋体" w:cs="宋体" w:hint="eastAsia"/>
          <w:kern w:val="0"/>
          <w:szCs w:val="21"/>
        </w:rPr>
        <w:t>4. 任期内主持或参与或申报一项区级以上教育教学课题研究。</w:t>
      </w:r>
    </w:p>
    <w:p w:rsidR="00161A01" w:rsidRDefault="00161A01" w:rsidP="008A1CE6">
      <w:pPr>
        <w:widowControl/>
        <w:tabs>
          <w:tab w:val="left" w:pos="10585"/>
        </w:tabs>
        <w:spacing w:line="360" w:lineRule="auto"/>
        <w:ind w:rightChars="-27" w:right="-57" w:firstLineChars="200" w:firstLine="420"/>
        <w:jc w:val="left"/>
        <w:rPr>
          <w:rFonts w:ascii="宋体" w:hAnsi="宋体" w:cs="宋体"/>
          <w:kern w:val="0"/>
          <w:szCs w:val="21"/>
        </w:rPr>
      </w:pPr>
      <w:r>
        <w:rPr>
          <w:rFonts w:ascii="宋体" w:hAnsi="宋体" w:cs="宋体" w:hint="eastAsia"/>
          <w:kern w:val="0"/>
          <w:szCs w:val="21"/>
        </w:rPr>
        <w:t>5.</w:t>
      </w:r>
      <w:r w:rsidR="008A1CE6">
        <w:rPr>
          <w:rFonts w:ascii="宋体" w:hAnsi="宋体" w:cs="宋体" w:hint="eastAsia"/>
          <w:kern w:val="0"/>
          <w:szCs w:val="21"/>
        </w:rPr>
        <w:t xml:space="preserve"> 每年在教研组内组织专题教研1次。</w:t>
      </w:r>
      <w:r w:rsidR="00213E62">
        <w:rPr>
          <w:rFonts w:ascii="宋体" w:hAnsi="宋体" w:cs="宋体" w:hint="eastAsia"/>
          <w:kern w:val="0"/>
          <w:szCs w:val="21"/>
        </w:rPr>
        <w:t>每学期听同学科教师课不少于2节，并对其中的2节进行点评和指导。</w:t>
      </w:r>
      <w:bookmarkStart w:id="0" w:name="_GoBack"/>
      <w:bookmarkEnd w:id="0"/>
      <w:r w:rsidR="008F1033">
        <w:rPr>
          <w:rFonts w:ascii="宋体" w:hAnsi="宋体" w:cs="宋体" w:hint="eastAsia"/>
          <w:kern w:val="0"/>
          <w:szCs w:val="21"/>
        </w:rPr>
        <w:t>任期内与学科教研组长协商确定一个教研主题，并开展相应的工作。</w:t>
      </w:r>
      <w:r w:rsidR="00213E62">
        <w:rPr>
          <w:rFonts w:ascii="宋体" w:hAnsi="宋体" w:cs="宋体"/>
          <w:kern w:val="0"/>
          <w:szCs w:val="21"/>
        </w:rPr>
        <w:t xml:space="preserve"> </w:t>
      </w:r>
    </w:p>
    <w:p w:rsidR="00161A01" w:rsidRDefault="00677B3C" w:rsidP="00677B3C">
      <w:pPr>
        <w:widowControl/>
        <w:tabs>
          <w:tab w:val="left" w:pos="10585"/>
        </w:tabs>
        <w:spacing w:line="360" w:lineRule="auto"/>
        <w:ind w:rightChars="-27" w:right="-57" w:firstLineChars="200" w:firstLine="420"/>
        <w:jc w:val="left"/>
        <w:rPr>
          <w:rFonts w:ascii="宋体" w:hAnsi="宋体" w:cs="宋体"/>
          <w:kern w:val="0"/>
          <w:szCs w:val="21"/>
        </w:rPr>
      </w:pPr>
      <w:r>
        <w:rPr>
          <w:rFonts w:ascii="宋体" w:hAnsi="宋体" w:cs="宋体" w:hint="eastAsia"/>
          <w:kern w:val="0"/>
          <w:szCs w:val="21"/>
        </w:rPr>
        <w:t>6．</w:t>
      </w:r>
      <w:r w:rsidRPr="008A1CE6">
        <w:rPr>
          <w:rFonts w:ascii="宋体" w:hAnsi="宋体" w:cs="宋体" w:hint="eastAsia"/>
          <w:kern w:val="0"/>
          <w:szCs w:val="21"/>
        </w:rPr>
        <w:t>认真做好资料积累和总结工作。</w:t>
      </w:r>
      <w:r>
        <w:rPr>
          <w:rFonts w:ascii="宋体" w:hAnsi="宋体" w:cs="宋体" w:hint="eastAsia"/>
          <w:kern w:val="0"/>
          <w:szCs w:val="21"/>
        </w:rPr>
        <w:t>完成每学年一次的工作计划、总结；带教计划、带教活动记录；研究（示范）课教案、课后反思及活动记录；指导</w:t>
      </w:r>
      <w:proofErr w:type="gramStart"/>
      <w:r>
        <w:rPr>
          <w:rFonts w:ascii="宋体" w:hAnsi="宋体" w:cs="宋体" w:hint="eastAsia"/>
          <w:kern w:val="0"/>
          <w:szCs w:val="21"/>
        </w:rPr>
        <w:t>备课组</w:t>
      </w:r>
      <w:proofErr w:type="gramEnd"/>
      <w:r>
        <w:rPr>
          <w:rFonts w:ascii="宋体" w:hAnsi="宋体" w:cs="宋体" w:hint="eastAsia"/>
          <w:kern w:val="0"/>
          <w:szCs w:val="21"/>
        </w:rPr>
        <w:t>计划和活动记录。</w:t>
      </w:r>
      <w:r w:rsidR="00161A01">
        <w:rPr>
          <w:rFonts w:ascii="宋体" w:hAnsi="宋体" w:cs="宋体" w:hint="eastAsia"/>
          <w:kern w:val="0"/>
          <w:szCs w:val="21"/>
        </w:rPr>
        <w:t>以上所有工作，请认真做好各类档案保存工作，每年须报教导处一份备份。</w:t>
      </w:r>
    </w:p>
    <w:p w:rsidR="008A1CE6" w:rsidRPr="00213E62" w:rsidRDefault="008A1CE6" w:rsidP="008A1CE6">
      <w:pPr>
        <w:widowControl/>
        <w:tabs>
          <w:tab w:val="left" w:pos="10585"/>
        </w:tabs>
        <w:spacing w:line="360" w:lineRule="auto"/>
        <w:ind w:rightChars="-27" w:right="-57" w:firstLineChars="200" w:firstLine="420"/>
        <w:jc w:val="left"/>
        <w:rPr>
          <w:rFonts w:ascii="宋体" w:hAnsi="宋体" w:cs="宋体"/>
          <w:kern w:val="0"/>
          <w:szCs w:val="21"/>
        </w:rPr>
      </w:pPr>
    </w:p>
    <w:p w:rsidR="00AF063D" w:rsidRPr="008A1CE6" w:rsidRDefault="00AF063D" w:rsidP="008A1CE6">
      <w:pPr>
        <w:spacing w:line="360" w:lineRule="auto"/>
        <w:rPr>
          <w:b/>
          <w:sz w:val="28"/>
          <w:szCs w:val="28"/>
        </w:rPr>
      </w:pPr>
      <w:r w:rsidRPr="008A1CE6">
        <w:rPr>
          <w:rFonts w:hint="eastAsia"/>
          <w:b/>
          <w:sz w:val="28"/>
          <w:szCs w:val="28"/>
        </w:rPr>
        <w:t>三．</w:t>
      </w:r>
      <w:r w:rsidR="008A1CE6" w:rsidRPr="008A1CE6">
        <w:rPr>
          <w:rFonts w:hint="eastAsia"/>
          <w:b/>
          <w:sz w:val="28"/>
          <w:szCs w:val="28"/>
        </w:rPr>
        <w:t>学科带头人和骨干教师的</w:t>
      </w:r>
      <w:r w:rsidRPr="008A1CE6">
        <w:rPr>
          <w:rFonts w:hint="eastAsia"/>
          <w:b/>
          <w:sz w:val="28"/>
          <w:szCs w:val="28"/>
        </w:rPr>
        <w:t>考核</w:t>
      </w:r>
    </w:p>
    <w:p w:rsidR="008A1CE6" w:rsidRDefault="00556B6F" w:rsidP="00677B3C">
      <w:pPr>
        <w:widowControl/>
        <w:tabs>
          <w:tab w:val="left" w:pos="10585"/>
        </w:tabs>
        <w:spacing w:line="360" w:lineRule="auto"/>
        <w:ind w:rightChars="-27" w:right="-57" w:firstLineChars="200" w:firstLine="420"/>
        <w:jc w:val="left"/>
        <w:rPr>
          <w:rFonts w:ascii="宋体" w:hAnsi="宋体" w:cs="宋体"/>
          <w:kern w:val="0"/>
          <w:szCs w:val="21"/>
        </w:rPr>
      </w:pPr>
      <w:r>
        <w:rPr>
          <w:rFonts w:ascii="宋体" w:hAnsi="宋体" w:cs="宋体" w:hint="eastAsia"/>
          <w:kern w:val="0"/>
          <w:szCs w:val="21"/>
        </w:rPr>
        <w:t>认真参加并接受</w:t>
      </w:r>
      <w:r w:rsidR="008A1CE6">
        <w:rPr>
          <w:rFonts w:ascii="宋体" w:hAnsi="宋体" w:cs="宋体" w:hint="eastAsia"/>
          <w:kern w:val="0"/>
          <w:szCs w:val="21"/>
        </w:rPr>
        <w:t>学校评聘小组的</w:t>
      </w:r>
      <w:r>
        <w:rPr>
          <w:rFonts w:ascii="宋体" w:hAnsi="宋体" w:cs="宋体" w:hint="eastAsia"/>
          <w:kern w:val="0"/>
          <w:szCs w:val="21"/>
        </w:rPr>
        <w:t>考核，</w:t>
      </w:r>
      <w:r w:rsidR="008A1CE6">
        <w:rPr>
          <w:rFonts w:ascii="宋体" w:hAnsi="宋体" w:cs="宋体" w:hint="eastAsia"/>
          <w:kern w:val="0"/>
          <w:szCs w:val="21"/>
        </w:rPr>
        <w:t>考核结果一般分为</w:t>
      </w:r>
      <w:r w:rsidR="008A1CE6" w:rsidRPr="008A1CE6">
        <w:rPr>
          <w:rFonts w:ascii="宋体" w:hAnsi="宋体" w:cs="宋体" w:hint="eastAsia"/>
          <w:kern w:val="0"/>
          <w:szCs w:val="21"/>
        </w:rPr>
        <w:t>合格和不合格。</w:t>
      </w:r>
    </w:p>
    <w:p w:rsidR="00465016" w:rsidRDefault="00556B6F" w:rsidP="008A1CE6">
      <w:pPr>
        <w:widowControl/>
        <w:tabs>
          <w:tab w:val="left" w:pos="10585"/>
        </w:tabs>
        <w:spacing w:line="360" w:lineRule="auto"/>
        <w:ind w:rightChars="-27" w:right="-57" w:firstLineChars="200" w:firstLine="420"/>
        <w:jc w:val="left"/>
        <w:rPr>
          <w:rFonts w:ascii="宋体" w:hAnsi="宋体" w:cs="宋体"/>
          <w:kern w:val="0"/>
          <w:szCs w:val="21"/>
        </w:rPr>
      </w:pPr>
      <w:r>
        <w:rPr>
          <w:rFonts w:ascii="宋体" w:hAnsi="宋体" w:cs="宋体" w:hint="eastAsia"/>
          <w:kern w:val="0"/>
          <w:szCs w:val="21"/>
        </w:rPr>
        <w:t>考核细则如下：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6662"/>
        <w:gridCol w:w="759"/>
      </w:tblGrid>
      <w:tr w:rsidR="00465016" w:rsidRPr="00AF26C4" w:rsidTr="00AF26C4">
        <w:tc>
          <w:tcPr>
            <w:tcW w:w="1101" w:type="dxa"/>
            <w:vAlign w:val="center"/>
          </w:tcPr>
          <w:p w:rsidR="00465016" w:rsidRPr="00AF26C4" w:rsidRDefault="00465016" w:rsidP="008A1CE6">
            <w:pPr>
              <w:widowControl/>
              <w:tabs>
                <w:tab w:val="left" w:pos="10585"/>
              </w:tabs>
              <w:spacing w:line="360" w:lineRule="auto"/>
              <w:ind w:rightChars="-27" w:right="-57"/>
              <w:jc w:val="center"/>
              <w:rPr>
                <w:rFonts w:ascii="宋体" w:hAnsi="宋体" w:cs="宋体"/>
                <w:kern w:val="0"/>
                <w:szCs w:val="21"/>
              </w:rPr>
            </w:pPr>
            <w:r w:rsidRPr="00AF26C4">
              <w:rPr>
                <w:rFonts w:ascii="宋体" w:hAnsi="宋体" w:cs="宋体" w:hint="eastAsia"/>
                <w:color w:val="353535"/>
                <w:kern w:val="0"/>
                <w:szCs w:val="21"/>
              </w:rPr>
              <w:t>考核内容</w:t>
            </w:r>
          </w:p>
        </w:tc>
        <w:tc>
          <w:tcPr>
            <w:tcW w:w="6662" w:type="dxa"/>
            <w:vAlign w:val="center"/>
          </w:tcPr>
          <w:p w:rsidR="00465016" w:rsidRPr="00AF26C4" w:rsidRDefault="00465016" w:rsidP="008A1CE6">
            <w:pPr>
              <w:widowControl/>
              <w:tabs>
                <w:tab w:val="left" w:pos="10585"/>
              </w:tabs>
              <w:spacing w:line="360" w:lineRule="auto"/>
              <w:ind w:rightChars="-27" w:right="-57"/>
              <w:jc w:val="center"/>
              <w:rPr>
                <w:rFonts w:ascii="宋体" w:hAnsi="宋体" w:cs="宋体"/>
                <w:kern w:val="0"/>
                <w:szCs w:val="21"/>
              </w:rPr>
            </w:pPr>
            <w:r w:rsidRPr="00AF26C4">
              <w:rPr>
                <w:rFonts w:ascii="宋体" w:hAnsi="宋体" w:cs="宋体" w:hint="eastAsia"/>
                <w:color w:val="353535"/>
                <w:kern w:val="0"/>
                <w:szCs w:val="21"/>
              </w:rPr>
              <w:t>评分标准</w:t>
            </w:r>
          </w:p>
        </w:tc>
        <w:tc>
          <w:tcPr>
            <w:tcW w:w="759" w:type="dxa"/>
            <w:vAlign w:val="center"/>
          </w:tcPr>
          <w:p w:rsidR="00465016" w:rsidRPr="00AF26C4" w:rsidRDefault="00465016" w:rsidP="008A1CE6">
            <w:pPr>
              <w:widowControl/>
              <w:tabs>
                <w:tab w:val="left" w:pos="10585"/>
              </w:tabs>
              <w:spacing w:line="360" w:lineRule="auto"/>
              <w:ind w:rightChars="-27" w:right="-57"/>
              <w:jc w:val="center"/>
              <w:rPr>
                <w:rFonts w:ascii="宋体" w:hAnsi="宋体" w:cs="宋体"/>
                <w:kern w:val="0"/>
                <w:szCs w:val="21"/>
              </w:rPr>
            </w:pPr>
            <w:r w:rsidRPr="00AF26C4">
              <w:rPr>
                <w:rFonts w:ascii="宋体" w:hAnsi="宋体" w:cs="宋体" w:hint="eastAsia"/>
                <w:color w:val="353535"/>
                <w:kern w:val="0"/>
                <w:szCs w:val="21"/>
              </w:rPr>
              <w:t>总分</w:t>
            </w:r>
          </w:p>
        </w:tc>
      </w:tr>
      <w:tr w:rsidR="00465016" w:rsidRPr="00AF26C4" w:rsidTr="00AF26C4">
        <w:tc>
          <w:tcPr>
            <w:tcW w:w="1101" w:type="dxa"/>
            <w:vAlign w:val="center"/>
          </w:tcPr>
          <w:p w:rsidR="00465016" w:rsidRPr="00AF26C4" w:rsidRDefault="00DD02B2" w:rsidP="008A1CE6">
            <w:pPr>
              <w:widowControl/>
              <w:tabs>
                <w:tab w:val="left" w:pos="10585"/>
              </w:tabs>
              <w:spacing w:line="360" w:lineRule="auto"/>
              <w:ind w:rightChars="-27" w:right="-57"/>
              <w:jc w:val="center"/>
              <w:rPr>
                <w:rFonts w:ascii="宋体" w:hAnsi="宋体" w:cs="宋体"/>
                <w:kern w:val="0"/>
                <w:szCs w:val="21"/>
              </w:rPr>
            </w:pPr>
            <w:r w:rsidRPr="00AF26C4">
              <w:rPr>
                <w:rFonts w:ascii="宋体" w:hAnsi="宋体" w:cs="宋体" w:hint="eastAsia"/>
                <w:color w:val="353535"/>
                <w:kern w:val="0"/>
                <w:szCs w:val="21"/>
              </w:rPr>
              <w:t>职业道德</w:t>
            </w:r>
          </w:p>
        </w:tc>
        <w:tc>
          <w:tcPr>
            <w:tcW w:w="6662" w:type="dxa"/>
            <w:vAlign w:val="center"/>
          </w:tcPr>
          <w:p w:rsidR="00465016" w:rsidRPr="00AF26C4" w:rsidRDefault="00DD02B2" w:rsidP="008A1CE6">
            <w:pPr>
              <w:widowControl/>
              <w:tabs>
                <w:tab w:val="left" w:pos="10585"/>
              </w:tabs>
              <w:spacing w:line="360" w:lineRule="auto"/>
              <w:ind w:rightChars="-27" w:right="-57"/>
              <w:jc w:val="left"/>
              <w:rPr>
                <w:rFonts w:ascii="宋体" w:hAnsi="宋体" w:cs="宋体"/>
                <w:kern w:val="0"/>
                <w:szCs w:val="21"/>
              </w:rPr>
            </w:pPr>
            <w:r w:rsidRPr="00AF26C4">
              <w:rPr>
                <w:rFonts w:ascii="宋体" w:hAnsi="宋体" w:cs="宋体" w:hint="eastAsia"/>
                <w:kern w:val="0"/>
                <w:szCs w:val="21"/>
              </w:rPr>
              <w:t>不断加强自身师德修养，模范遵守《上海市中小学教师守则》和师德规范；为人师表，敬业爱生，积极进取，乐于奉献，团结协作，认真完成学校各项工作任务。年度考核合格得6分，年度考核优秀加3分，获得区级及以上荣誉称号或表彰再加4分。</w:t>
            </w:r>
          </w:p>
        </w:tc>
        <w:tc>
          <w:tcPr>
            <w:tcW w:w="759" w:type="dxa"/>
            <w:vAlign w:val="center"/>
          </w:tcPr>
          <w:p w:rsidR="00465016" w:rsidRPr="00AF26C4" w:rsidRDefault="005D15E3" w:rsidP="008A1CE6">
            <w:pPr>
              <w:widowControl/>
              <w:tabs>
                <w:tab w:val="left" w:pos="10585"/>
              </w:tabs>
              <w:spacing w:line="360" w:lineRule="auto"/>
              <w:ind w:rightChars="-27" w:right="-57"/>
              <w:jc w:val="center"/>
              <w:rPr>
                <w:rFonts w:ascii="宋体" w:hAnsi="宋体" w:cs="宋体"/>
                <w:kern w:val="0"/>
                <w:szCs w:val="21"/>
              </w:rPr>
            </w:pPr>
            <w:r w:rsidRPr="00AF26C4">
              <w:rPr>
                <w:rFonts w:ascii="宋体" w:hAnsi="宋体" w:cs="宋体" w:hint="eastAsia"/>
                <w:kern w:val="0"/>
                <w:szCs w:val="21"/>
              </w:rPr>
              <w:t>10分</w:t>
            </w:r>
          </w:p>
        </w:tc>
      </w:tr>
      <w:tr w:rsidR="00465016" w:rsidRPr="00AF26C4" w:rsidTr="00AF26C4">
        <w:tc>
          <w:tcPr>
            <w:tcW w:w="1101" w:type="dxa"/>
            <w:vAlign w:val="center"/>
          </w:tcPr>
          <w:p w:rsidR="00465016" w:rsidRPr="00AF26C4" w:rsidRDefault="00DD02B2" w:rsidP="008A1CE6">
            <w:pPr>
              <w:widowControl/>
              <w:tabs>
                <w:tab w:val="left" w:pos="10585"/>
              </w:tabs>
              <w:spacing w:line="360" w:lineRule="auto"/>
              <w:ind w:rightChars="-27" w:right="-57"/>
              <w:jc w:val="center"/>
              <w:rPr>
                <w:rFonts w:ascii="宋体" w:hAnsi="宋体" w:cs="宋体"/>
                <w:kern w:val="0"/>
                <w:szCs w:val="21"/>
              </w:rPr>
            </w:pPr>
            <w:r w:rsidRPr="00AF26C4">
              <w:rPr>
                <w:rFonts w:ascii="宋体" w:hAnsi="宋体" w:cs="宋体" w:hint="eastAsia"/>
                <w:kern w:val="0"/>
                <w:szCs w:val="21"/>
              </w:rPr>
              <w:t>教育管理</w:t>
            </w:r>
          </w:p>
        </w:tc>
        <w:tc>
          <w:tcPr>
            <w:tcW w:w="6662" w:type="dxa"/>
            <w:vAlign w:val="center"/>
          </w:tcPr>
          <w:p w:rsidR="00465016" w:rsidRPr="00AF26C4" w:rsidRDefault="00DD02B2" w:rsidP="008A1CE6">
            <w:pPr>
              <w:widowControl/>
              <w:tabs>
                <w:tab w:val="left" w:pos="10585"/>
              </w:tabs>
              <w:spacing w:line="360" w:lineRule="auto"/>
              <w:ind w:rightChars="-27" w:right="-57"/>
              <w:jc w:val="left"/>
              <w:rPr>
                <w:rFonts w:ascii="宋体" w:hAnsi="宋体" w:cs="宋体"/>
                <w:kern w:val="0"/>
                <w:szCs w:val="21"/>
              </w:rPr>
            </w:pPr>
            <w:r w:rsidRPr="00AF26C4">
              <w:rPr>
                <w:rFonts w:ascii="宋体" w:hAnsi="宋体" w:cs="宋体" w:hint="eastAsia"/>
                <w:kern w:val="0"/>
                <w:szCs w:val="21"/>
              </w:rPr>
              <w:t>担任班主任或其他教育教学管理工作（包括学校行政管理、教科研管理、指导学科兴趣小组和社会实践活动等）得9分，班级或部门工作绩效在单位同类班级或部门中居前列加3分，班级或部门工作获区级以上表彰再加6分。</w:t>
            </w:r>
          </w:p>
        </w:tc>
        <w:tc>
          <w:tcPr>
            <w:tcW w:w="759" w:type="dxa"/>
            <w:vAlign w:val="center"/>
          </w:tcPr>
          <w:p w:rsidR="00465016" w:rsidRPr="00AF26C4" w:rsidRDefault="005D15E3" w:rsidP="008A1CE6">
            <w:pPr>
              <w:widowControl/>
              <w:tabs>
                <w:tab w:val="left" w:pos="10585"/>
              </w:tabs>
              <w:spacing w:line="360" w:lineRule="auto"/>
              <w:ind w:rightChars="-27" w:right="-57"/>
              <w:jc w:val="center"/>
              <w:rPr>
                <w:rFonts w:ascii="宋体" w:hAnsi="宋体" w:cs="宋体"/>
                <w:kern w:val="0"/>
                <w:szCs w:val="21"/>
              </w:rPr>
            </w:pPr>
            <w:r w:rsidRPr="00AF26C4">
              <w:rPr>
                <w:rFonts w:ascii="宋体" w:hAnsi="宋体" w:cs="宋体" w:hint="eastAsia"/>
                <w:kern w:val="0"/>
                <w:szCs w:val="21"/>
              </w:rPr>
              <w:t>15分</w:t>
            </w:r>
          </w:p>
        </w:tc>
      </w:tr>
      <w:tr w:rsidR="00465016" w:rsidRPr="00AF26C4" w:rsidTr="00AF26C4">
        <w:tc>
          <w:tcPr>
            <w:tcW w:w="1101" w:type="dxa"/>
            <w:vAlign w:val="center"/>
          </w:tcPr>
          <w:p w:rsidR="00465016" w:rsidRPr="00AF26C4" w:rsidRDefault="00DD02B2" w:rsidP="008A1CE6">
            <w:pPr>
              <w:widowControl/>
              <w:tabs>
                <w:tab w:val="left" w:pos="10585"/>
              </w:tabs>
              <w:spacing w:line="360" w:lineRule="auto"/>
              <w:ind w:rightChars="-27" w:right="-57"/>
              <w:jc w:val="center"/>
              <w:rPr>
                <w:rFonts w:ascii="宋体" w:hAnsi="宋体" w:cs="宋体"/>
                <w:kern w:val="0"/>
                <w:szCs w:val="21"/>
              </w:rPr>
            </w:pPr>
            <w:r w:rsidRPr="00AF26C4">
              <w:rPr>
                <w:rFonts w:ascii="宋体" w:hAnsi="宋体" w:cs="宋体" w:hint="eastAsia"/>
                <w:kern w:val="0"/>
                <w:szCs w:val="21"/>
              </w:rPr>
              <w:t>教学实绩</w:t>
            </w:r>
          </w:p>
        </w:tc>
        <w:tc>
          <w:tcPr>
            <w:tcW w:w="6662" w:type="dxa"/>
            <w:vAlign w:val="center"/>
          </w:tcPr>
          <w:p w:rsidR="00465016" w:rsidRPr="00AF26C4" w:rsidRDefault="00DD02B2" w:rsidP="008A1CE6">
            <w:pPr>
              <w:widowControl/>
              <w:tabs>
                <w:tab w:val="left" w:pos="10585"/>
              </w:tabs>
              <w:spacing w:line="360" w:lineRule="auto"/>
              <w:ind w:rightChars="-27" w:right="-57"/>
              <w:jc w:val="left"/>
              <w:rPr>
                <w:rFonts w:ascii="宋体" w:hAnsi="宋体" w:cs="宋体"/>
                <w:kern w:val="0"/>
                <w:szCs w:val="21"/>
              </w:rPr>
            </w:pPr>
            <w:r w:rsidRPr="00AF26C4">
              <w:rPr>
                <w:rFonts w:ascii="宋体" w:hAnsi="宋体" w:cs="宋体" w:hint="eastAsia"/>
                <w:kern w:val="0"/>
                <w:szCs w:val="21"/>
              </w:rPr>
              <w:t>完成本学科满工作量得12分，综合教学实绩合格加</w:t>
            </w:r>
            <w:r w:rsidR="007C7CFC" w:rsidRPr="00AF26C4">
              <w:rPr>
                <w:rFonts w:ascii="宋体" w:hAnsi="宋体" w:cs="宋体" w:hint="eastAsia"/>
                <w:kern w:val="0"/>
                <w:szCs w:val="21"/>
              </w:rPr>
              <w:t>2</w:t>
            </w:r>
            <w:r w:rsidRPr="00AF26C4">
              <w:rPr>
                <w:rFonts w:ascii="宋体" w:hAnsi="宋体" w:cs="宋体" w:hint="eastAsia"/>
                <w:kern w:val="0"/>
                <w:szCs w:val="21"/>
              </w:rPr>
              <w:t>分，良好加</w:t>
            </w:r>
            <w:r w:rsidR="007C7CFC" w:rsidRPr="00AF26C4">
              <w:rPr>
                <w:rFonts w:ascii="宋体" w:hAnsi="宋体" w:cs="宋体" w:hint="eastAsia"/>
                <w:kern w:val="0"/>
                <w:szCs w:val="21"/>
              </w:rPr>
              <w:t>4</w:t>
            </w:r>
            <w:r w:rsidRPr="00AF26C4">
              <w:rPr>
                <w:rFonts w:ascii="宋体" w:hAnsi="宋体" w:cs="宋体" w:hint="eastAsia"/>
                <w:kern w:val="0"/>
                <w:szCs w:val="21"/>
              </w:rPr>
              <w:t>分，优秀加</w:t>
            </w:r>
            <w:r w:rsidR="007C7CFC" w:rsidRPr="00AF26C4">
              <w:rPr>
                <w:rFonts w:ascii="宋体" w:hAnsi="宋体" w:cs="宋体" w:hint="eastAsia"/>
                <w:kern w:val="0"/>
                <w:szCs w:val="21"/>
              </w:rPr>
              <w:t>6</w:t>
            </w:r>
            <w:r w:rsidRPr="00AF26C4">
              <w:rPr>
                <w:rFonts w:ascii="宋体" w:hAnsi="宋体" w:cs="宋体" w:hint="eastAsia"/>
                <w:kern w:val="0"/>
                <w:szCs w:val="21"/>
              </w:rPr>
              <w:t>分；参加</w:t>
            </w:r>
            <w:r w:rsidR="007F1E49" w:rsidRPr="00AF26C4">
              <w:rPr>
                <w:rFonts w:ascii="宋体" w:hAnsi="宋体" w:cs="宋体" w:hint="eastAsia"/>
                <w:kern w:val="0"/>
                <w:szCs w:val="21"/>
              </w:rPr>
              <w:t>区</w:t>
            </w:r>
            <w:r w:rsidRPr="00AF26C4">
              <w:rPr>
                <w:rFonts w:ascii="宋体" w:hAnsi="宋体" w:cs="宋体" w:hint="eastAsia"/>
                <w:kern w:val="0"/>
                <w:szCs w:val="21"/>
              </w:rPr>
              <w:t>级及以上教学类竞赛一次加</w:t>
            </w:r>
            <w:r w:rsidR="007C7CFC" w:rsidRPr="00AF26C4">
              <w:rPr>
                <w:rFonts w:ascii="宋体" w:hAnsi="宋体" w:cs="宋体" w:hint="eastAsia"/>
                <w:kern w:val="0"/>
                <w:szCs w:val="21"/>
              </w:rPr>
              <w:t>2</w:t>
            </w:r>
            <w:r w:rsidRPr="00AF26C4">
              <w:rPr>
                <w:rFonts w:ascii="宋体" w:hAnsi="宋体" w:cs="宋体" w:hint="eastAsia"/>
                <w:kern w:val="0"/>
                <w:szCs w:val="21"/>
              </w:rPr>
              <w:t>分，获</w:t>
            </w:r>
            <w:r w:rsidR="007F1E49" w:rsidRPr="00AF26C4">
              <w:rPr>
                <w:rFonts w:ascii="宋体" w:hAnsi="宋体" w:cs="宋体" w:hint="eastAsia"/>
                <w:kern w:val="0"/>
                <w:szCs w:val="21"/>
              </w:rPr>
              <w:t>区</w:t>
            </w:r>
            <w:r w:rsidRPr="00AF26C4">
              <w:rPr>
                <w:rFonts w:ascii="宋体" w:hAnsi="宋体" w:cs="宋体" w:hint="eastAsia"/>
                <w:kern w:val="0"/>
                <w:szCs w:val="21"/>
              </w:rPr>
              <w:t>二等奖或市三等奖加4分，</w:t>
            </w:r>
            <w:r w:rsidR="007F1E49" w:rsidRPr="00AF26C4">
              <w:rPr>
                <w:rFonts w:ascii="宋体" w:hAnsi="宋体" w:cs="宋体" w:hint="eastAsia"/>
                <w:kern w:val="0"/>
                <w:szCs w:val="21"/>
              </w:rPr>
              <w:t>区</w:t>
            </w:r>
            <w:r w:rsidRPr="00AF26C4">
              <w:rPr>
                <w:rFonts w:ascii="宋体" w:hAnsi="宋体" w:cs="宋体" w:hint="eastAsia"/>
                <w:kern w:val="0"/>
                <w:szCs w:val="21"/>
              </w:rPr>
              <w:t>一等奖或市二等奖加</w:t>
            </w:r>
            <w:r w:rsidR="007C7CFC" w:rsidRPr="00AF26C4">
              <w:rPr>
                <w:rFonts w:ascii="宋体" w:hAnsi="宋体" w:cs="宋体" w:hint="eastAsia"/>
                <w:kern w:val="0"/>
                <w:szCs w:val="21"/>
              </w:rPr>
              <w:t>6</w:t>
            </w:r>
            <w:r w:rsidRPr="00AF26C4">
              <w:rPr>
                <w:rFonts w:ascii="宋体" w:hAnsi="宋体" w:cs="宋体" w:hint="eastAsia"/>
                <w:kern w:val="0"/>
                <w:szCs w:val="21"/>
              </w:rPr>
              <w:t>分，以此类推；指导学生在</w:t>
            </w:r>
            <w:r w:rsidR="007F1E49" w:rsidRPr="00AF26C4">
              <w:rPr>
                <w:rFonts w:ascii="宋体" w:hAnsi="宋体" w:cs="宋体" w:hint="eastAsia"/>
                <w:kern w:val="0"/>
                <w:szCs w:val="21"/>
              </w:rPr>
              <w:t>区</w:t>
            </w:r>
            <w:r w:rsidRPr="00AF26C4">
              <w:rPr>
                <w:rFonts w:ascii="宋体" w:hAnsi="宋体" w:cs="宋体" w:hint="eastAsia"/>
                <w:kern w:val="0"/>
                <w:szCs w:val="21"/>
              </w:rPr>
              <w:t>级及以上学科竞赛中获奖者可加3—5分。</w:t>
            </w:r>
          </w:p>
        </w:tc>
        <w:tc>
          <w:tcPr>
            <w:tcW w:w="759" w:type="dxa"/>
            <w:vAlign w:val="center"/>
          </w:tcPr>
          <w:p w:rsidR="00465016" w:rsidRPr="00AF26C4" w:rsidRDefault="005D15E3" w:rsidP="008A1CE6">
            <w:pPr>
              <w:widowControl/>
              <w:tabs>
                <w:tab w:val="left" w:pos="10585"/>
              </w:tabs>
              <w:spacing w:line="360" w:lineRule="auto"/>
              <w:ind w:rightChars="-27" w:right="-57"/>
              <w:jc w:val="center"/>
              <w:rPr>
                <w:rFonts w:ascii="宋体" w:hAnsi="宋体" w:cs="宋体"/>
                <w:kern w:val="0"/>
                <w:szCs w:val="21"/>
              </w:rPr>
            </w:pPr>
            <w:r w:rsidRPr="00AF26C4">
              <w:rPr>
                <w:rFonts w:ascii="宋体" w:hAnsi="宋体" w:cs="宋体" w:hint="eastAsia"/>
                <w:kern w:val="0"/>
                <w:szCs w:val="21"/>
              </w:rPr>
              <w:t>25分</w:t>
            </w:r>
          </w:p>
        </w:tc>
      </w:tr>
      <w:tr w:rsidR="00465016" w:rsidRPr="00AF26C4" w:rsidTr="00AF26C4">
        <w:tc>
          <w:tcPr>
            <w:tcW w:w="1101" w:type="dxa"/>
            <w:vAlign w:val="center"/>
          </w:tcPr>
          <w:p w:rsidR="00465016" w:rsidRPr="00AF26C4" w:rsidRDefault="007F1E49" w:rsidP="008A1CE6">
            <w:pPr>
              <w:widowControl/>
              <w:tabs>
                <w:tab w:val="left" w:pos="10585"/>
              </w:tabs>
              <w:spacing w:line="360" w:lineRule="auto"/>
              <w:ind w:rightChars="-27" w:right="-57"/>
              <w:jc w:val="center"/>
              <w:rPr>
                <w:rFonts w:ascii="宋体" w:hAnsi="宋体" w:cs="宋体"/>
                <w:kern w:val="0"/>
                <w:szCs w:val="21"/>
              </w:rPr>
            </w:pPr>
            <w:r w:rsidRPr="00AF26C4">
              <w:rPr>
                <w:rFonts w:ascii="宋体" w:hAnsi="宋体" w:cs="宋体" w:hint="eastAsia"/>
                <w:kern w:val="0"/>
                <w:szCs w:val="21"/>
              </w:rPr>
              <w:t>教研科研</w:t>
            </w:r>
          </w:p>
        </w:tc>
        <w:tc>
          <w:tcPr>
            <w:tcW w:w="6662" w:type="dxa"/>
            <w:vAlign w:val="center"/>
          </w:tcPr>
          <w:p w:rsidR="00465016" w:rsidRPr="00AF26C4" w:rsidRDefault="00000ECA" w:rsidP="008A1CE6">
            <w:pPr>
              <w:widowControl/>
              <w:tabs>
                <w:tab w:val="left" w:pos="10585"/>
              </w:tabs>
              <w:spacing w:line="360" w:lineRule="auto"/>
              <w:ind w:rightChars="-27" w:right="-57"/>
              <w:jc w:val="left"/>
              <w:rPr>
                <w:rFonts w:ascii="宋体" w:hAnsi="宋体" w:cs="宋体"/>
                <w:kern w:val="0"/>
                <w:szCs w:val="21"/>
              </w:rPr>
            </w:pPr>
            <w:r w:rsidRPr="00AF26C4">
              <w:rPr>
                <w:rFonts w:ascii="宋体" w:hAnsi="宋体" w:cs="宋体" w:hint="eastAsia"/>
                <w:kern w:val="0"/>
                <w:szCs w:val="21"/>
              </w:rPr>
              <w:t>完成一门拓展型或研究型课程开发或实施，主持</w:t>
            </w:r>
            <w:r w:rsidR="007C7CFC" w:rsidRPr="00AF26C4">
              <w:rPr>
                <w:rFonts w:ascii="宋体" w:hAnsi="宋体" w:cs="宋体" w:hint="eastAsia"/>
                <w:kern w:val="0"/>
                <w:szCs w:val="21"/>
              </w:rPr>
              <w:t>校级课题研究项目或</w:t>
            </w:r>
            <w:r w:rsidR="007F1E49" w:rsidRPr="00AF26C4">
              <w:rPr>
                <w:rFonts w:ascii="宋体" w:hAnsi="宋体" w:cs="宋体" w:hint="eastAsia"/>
                <w:kern w:val="0"/>
                <w:szCs w:val="21"/>
              </w:rPr>
              <w:t>参与区级课题研究一项得5分，在此基础上每多一项，加1分，最多加3</w:t>
            </w:r>
            <w:r w:rsidR="007F1E49" w:rsidRPr="00AF26C4">
              <w:rPr>
                <w:rFonts w:ascii="宋体" w:hAnsi="宋体" w:cs="宋体" w:hint="eastAsia"/>
                <w:kern w:val="0"/>
                <w:szCs w:val="21"/>
              </w:rPr>
              <w:lastRenderedPageBreak/>
              <w:t>分；在公开发行的刊物上发表一篇文章区级（或在论文评比中获区一等奖或市二等奖）得</w:t>
            </w:r>
            <w:r w:rsidR="007C7CFC" w:rsidRPr="00AF26C4">
              <w:rPr>
                <w:rFonts w:ascii="宋体" w:hAnsi="宋体" w:cs="宋体" w:hint="eastAsia"/>
                <w:kern w:val="0"/>
                <w:szCs w:val="21"/>
              </w:rPr>
              <w:t>5</w:t>
            </w:r>
            <w:r w:rsidR="007F1E49" w:rsidRPr="00AF26C4">
              <w:rPr>
                <w:rFonts w:ascii="宋体" w:hAnsi="宋体" w:cs="宋体" w:hint="eastAsia"/>
                <w:kern w:val="0"/>
                <w:szCs w:val="21"/>
              </w:rPr>
              <w:t>分，市级得</w:t>
            </w:r>
            <w:r w:rsidR="007C7CFC" w:rsidRPr="00AF26C4">
              <w:rPr>
                <w:rFonts w:ascii="宋体" w:hAnsi="宋体" w:cs="宋体" w:hint="eastAsia"/>
                <w:kern w:val="0"/>
                <w:szCs w:val="21"/>
              </w:rPr>
              <w:t>10</w:t>
            </w:r>
            <w:r w:rsidR="007F1E49" w:rsidRPr="00AF26C4">
              <w:rPr>
                <w:rFonts w:ascii="宋体" w:hAnsi="宋体" w:cs="宋体" w:hint="eastAsia"/>
                <w:kern w:val="0"/>
                <w:szCs w:val="21"/>
              </w:rPr>
              <w:t>分，在此基础上每多发表一篇论文区级加1分，市级加2分，以此类推；独立出版或参</w:t>
            </w:r>
            <w:proofErr w:type="gramStart"/>
            <w:r w:rsidR="007F1E49" w:rsidRPr="00AF26C4">
              <w:rPr>
                <w:rFonts w:ascii="宋体" w:hAnsi="宋体" w:cs="宋体" w:hint="eastAsia"/>
                <w:kern w:val="0"/>
                <w:szCs w:val="21"/>
              </w:rPr>
              <w:t>编教育</w:t>
            </w:r>
            <w:proofErr w:type="gramEnd"/>
            <w:r w:rsidR="007F1E49" w:rsidRPr="00AF26C4">
              <w:rPr>
                <w:rFonts w:ascii="宋体" w:hAnsi="宋体" w:cs="宋体" w:hint="eastAsia"/>
                <w:kern w:val="0"/>
                <w:szCs w:val="21"/>
              </w:rPr>
              <w:t>类专著1部（参编不少于3万字）得</w:t>
            </w:r>
            <w:r w:rsidR="007C7CFC" w:rsidRPr="00AF26C4">
              <w:rPr>
                <w:rFonts w:ascii="宋体" w:hAnsi="宋体" w:cs="宋体" w:hint="eastAsia"/>
                <w:kern w:val="0"/>
                <w:szCs w:val="21"/>
              </w:rPr>
              <w:t>10</w:t>
            </w:r>
            <w:r w:rsidR="007F1E49" w:rsidRPr="00AF26C4">
              <w:rPr>
                <w:rFonts w:ascii="宋体" w:hAnsi="宋体" w:cs="宋体" w:hint="eastAsia"/>
                <w:kern w:val="0"/>
                <w:szCs w:val="21"/>
              </w:rPr>
              <w:t xml:space="preserve">分。 </w:t>
            </w:r>
          </w:p>
        </w:tc>
        <w:tc>
          <w:tcPr>
            <w:tcW w:w="759" w:type="dxa"/>
            <w:vAlign w:val="center"/>
          </w:tcPr>
          <w:p w:rsidR="00465016" w:rsidRPr="00AF26C4" w:rsidRDefault="005D15E3" w:rsidP="008A1CE6">
            <w:pPr>
              <w:widowControl/>
              <w:tabs>
                <w:tab w:val="left" w:pos="10585"/>
              </w:tabs>
              <w:spacing w:line="360" w:lineRule="auto"/>
              <w:ind w:rightChars="-27" w:right="-57"/>
              <w:jc w:val="center"/>
              <w:rPr>
                <w:rFonts w:ascii="宋体" w:hAnsi="宋体" w:cs="宋体"/>
                <w:kern w:val="0"/>
                <w:szCs w:val="21"/>
              </w:rPr>
            </w:pPr>
            <w:r w:rsidRPr="00AF26C4">
              <w:rPr>
                <w:rFonts w:ascii="宋体" w:hAnsi="宋体" w:cs="宋体" w:hint="eastAsia"/>
                <w:kern w:val="0"/>
                <w:szCs w:val="21"/>
              </w:rPr>
              <w:lastRenderedPageBreak/>
              <w:t>20分</w:t>
            </w:r>
          </w:p>
        </w:tc>
      </w:tr>
      <w:tr w:rsidR="00465016" w:rsidRPr="00AF26C4" w:rsidTr="00AF26C4">
        <w:tc>
          <w:tcPr>
            <w:tcW w:w="1101" w:type="dxa"/>
            <w:vAlign w:val="center"/>
          </w:tcPr>
          <w:p w:rsidR="00465016" w:rsidRPr="00AF26C4" w:rsidRDefault="00856E14" w:rsidP="008A1CE6">
            <w:pPr>
              <w:widowControl/>
              <w:tabs>
                <w:tab w:val="left" w:pos="10585"/>
              </w:tabs>
              <w:spacing w:line="360" w:lineRule="auto"/>
              <w:ind w:rightChars="-27" w:right="-57"/>
              <w:jc w:val="center"/>
              <w:rPr>
                <w:rFonts w:ascii="宋体" w:hAnsi="宋体" w:cs="宋体"/>
                <w:kern w:val="0"/>
                <w:szCs w:val="21"/>
              </w:rPr>
            </w:pPr>
            <w:r w:rsidRPr="00AF26C4">
              <w:rPr>
                <w:rFonts w:ascii="宋体" w:hAnsi="宋体" w:cs="宋体" w:hint="eastAsia"/>
                <w:kern w:val="0"/>
                <w:szCs w:val="21"/>
              </w:rPr>
              <w:lastRenderedPageBreak/>
              <w:t>示范辐射</w:t>
            </w:r>
          </w:p>
        </w:tc>
        <w:tc>
          <w:tcPr>
            <w:tcW w:w="6662" w:type="dxa"/>
            <w:vAlign w:val="center"/>
          </w:tcPr>
          <w:p w:rsidR="00465016" w:rsidRPr="00AF26C4" w:rsidRDefault="00856E14" w:rsidP="008A1CE6">
            <w:pPr>
              <w:widowControl/>
              <w:tabs>
                <w:tab w:val="left" w:pos="10585"/>
              </w:tabs>
              <w:spacing w:line="360" w:lineRule="auto"/>
              <w:ind w:rightChars="-27" w:right="-57"/>
              <w:jc w:val="left"/>
              <w:rPr>
                <w:rFonts w:ascii="宋体" w:hAnsi="宋体" w:cs="宋体"/>
                <w:kern w:val="0"/>
                <w:szCs w:val="21"/>
              </w:rPr>
            </w:pPr>
            <w:r w:rsidRPr="00AF26C4">
              <w:rPr>
                <w:rFonts w:ascii="宋体" w:hAnsi="宋体" w:cs="宋体" w:hint="eastAsia"/>
                <w:kern w:val="0"/>
                <w:szCs w:val="21"/>
              </w:rPr>
              <w:t>开设</w:t>
            </w:r>
            <w:r w:rsidR="007C7CFC" w:rsidRPr="00AF26C4">
              <w:rPr>
                <w:rFonts w:ascii="宋体" w:hAnsi="宋体" w:cs="宋体" w:hint="eastAsia"/>
                <w:kern w:val="0"/>
                <w:szCs w:val="21"/>
              </w:rPr>
              <w:t>或指导</w:t>
            </w:r>
            <w:r w:rsidRPr="00AF26C4">
              <w:rPr>
                <w:rFonts w:ascii="宋体" w:hAnsi="宋体" w:cs="宋体" w:hint="eastAsia"/>
                <w:kern w:val="0"/>
                <w:szCs w:val="21"/>
              </w:rPr>
              <w:t>1次校级公开课、示范课、学术讲座或担任业务培训的主讲教师并获得广泛好评者得</w:t>
            </w:r>
            <w:r w:rsidR="007C7CFC" w:rsidRPr="00AF26C4">
              <w:rPr>
                <w:rFonts w:ascii="宋体" w:hAnsi="宋体" w:cs="宋体" w:hint="eastAsia"/>
                <w:kern w:val="0"/>
                <w:szCs w:val="21"/>
              </w:rPr>
              <w:t>5</w:t>
            </w:r>
            <w:r w:rsidRPr="00AF26C4">
              <w:rPr>
                <w:rFonts w:ascii="宋体" w:hAnsi="宋体" w:cs="宋体" w:hint="eastAsia"/>
                <w:kern w:val="0"/>
                <w:szCs w:val="21"/>
              </w:rPr>
              <w:t>分（区级得</w:t>
            </w:r>
            <w:r w:rsidR="007C7CFC" w:rsidRPr="00AF26C4">
              <w:rPr>
                <w:rFonts w:ascii="宋体" w:hAnsi="宋体" w:cs="宋体" w:hint="eastAsia"/>
                <w:kern w:val="0"/>
                <w:szCs w:val="21"/>
              </w:rPr>
              <w:t>8</w:t>
            </w:r>
            <w:r w:rsidRPr="00AF26C4">
              <w:rPr>
                <w:rFonts w:ascii="宋体" w:hAnsi="宋体" w:cs="宋体" w:hint="eastAsia"/>
                <w:kern w:val="0"/>
                <w:szCs w:val="21"/>
              </w:rPr>
              <w:t>分，市级得</w:t>
            </w:r>
            <w:r w:rsidR="007C7CFC" w:rsidRPr="00AF26C4">
              <w:rPr>
                <w:rFonts w:ascii="宋体" w:hAnsi="宋体" w:cs="宋体" w:hint="eastAsia"/>
                <w:kern w:val="0"/>
                <w:szCs w:val="21"/>
              </w:rPr>
              <w:t>10</w:t>
            </w:r>
            <w:r w:rsidRPr="00AF26C4">
              <w:rPr>
                <w:rFonts w:ascii="宋体" w:hAnsi="宋体" w:cs="宋体" w:hint="eastAsia"/>
                <w:kern w:val="0"/>
                <w:szCs w:val="21"/>
              </w:rPr>
              <w:t>分），在此基础上每多1次加1分，最多加2分。当年参加支教1学期以上者，此项为满分。</w:t>
            </w:r>
          </w:p>
        </w:tc>
        <w:tc>
          <w:tcPr>
            <w:tcW w:w="759" w:type="dxa"/>
            <w:vAlign w:val="center"/>
          </w:tcPr>
          <w:p w:rsidR="00465016" w:rsidRPr="00AF26C4" w:rsidRDefault="005D15E3" w:rsidP="008A1CE6">
            <w:pPr>
              <w:widowControl/>
              <w:tabs>
                <w:tab w:val="left" w:pos="10585"/>
              </w:tabs>
              <w:spacing w:line="360" w:lineRule="auto"/>
              <w:ind w:rightChars="-27" w:right="-57"/>
              <w:jc w:val="center"/>
              <w:rPr>
                <w:rFonts w:ascii="宋体" w:hAnsi="宋体" w:cs="宋体"/>
                <w:kern w:val="0"/>
                <w:szCs w:val="21"/>
              </w:rPr>
            </w:pPr>
            <w:r w:rsidRPr="00AF26C4">
              <w:rPr>
                <w:rFonts w:ascii="宋体" w:hAnsi="宋体" w:cs="宋体" w:hint="eastAsia"/>
                <w:kern w:val="0"/>
                <w:szCs w:val="21"/>
              </w:rPr>
              <w:t>10分</w:t>
            </w:r>
          </w:p>
        </w:tc>
      </w:tr>
      <w:tr w:rsidR="00465016" w:rsidRPr="00AF26C4" w:rsidTr="00AF26C4">
        <w:tc>
          <w:tcPr>
            <w:tcW w:w="1101" w:type="dxa"/>
            <w:vAlign w:val="center"/>
          </w:tcPr>
          <w:p w:rsidR="00465016" w:rsidRPr="00AF26C4" w:rsidRDefault="00856E14" w:rsidP="008A1CE6">
            <w:pPr>
              <w:widowControl/>
              <w:tabs>
                <w:tab w:val="left" w:pos="10585"/>
              </w:tabs>
              <w:spacing w:line="360" w:lineRule="auto"/>
              <w:ind w:rightChars="-27" w:right="-57"/>
              <w:jc w:val="center"/>
              <w:rPr>
                <w:rFonts w:ascii="宋体" w:hAnsi="宋体" w:cs="宋体"/>
                <w:kern w:val="0"/>
                <w:szCs w:val="21"/>
              </w:rPr>
            </w:pPr>
            <w:r w:rsidRPr="00AF26C4">
              <w:rPr>
                <w:rFonts w:ascii="宋体" w:hAnsi="宋体" w:cs="宋体" w:hint="eastAsia"/>
                <w:kern w:val="0"/>
                <w:szCs w:val="21"/>
              </w:rPr>
              <w:t>继续教育</w:t>
            </w:r>
          </w:p>
        </w:tc>
        <w:tc>
          <w:tcPr>
            <w:tcW w:w="6662" w:type="dxa"/>
            <w:vAlign w:val="center"/>
          </w:tcPr>
          <w:p w:rsidR="00465016" w:rsidRPr="00AF26C4" w:rsidRDefault="00856E14" w:rsidP="008A1CE6">
            <w:pPr>
              <w:widowControl/>
              <w:tabs>
                <w:tab w:val="left" w:pos="10585"/>
              </w:tabs>
              <w:spacing w:line="360" w:lineRule="auto"/>
              <w:ind w:rightChars="-27" w:right="-57"/>
              <w:jc w:val="left"/>
              <w:rPr>
                <w:rFonts w:ascii="宋体" w:hAnsi="宋体" w:cs="宋体"/>
                <w:kern w:val="0"/>
                <w:szCs w:val="21"/>
              </w:rPr>
            </w:pPr>
            <w:r w:rsidRPr="00AF26C4">
              <w:rPr>
                <w:rFonts w:ascii="宋体" w:hAnsi="宋体" w:cs="宋体" w:hint="eastAsia"/>
                <w:kern w:val="0"/>
                <w:szCs w:val="21"/>
              </w:rPr>
              <w:t>参加继续教育培训360学时以上得6分，在此基础上，每多参加</w:t>
            </w:r>
            <w:r w:rsidR="005B3764" w:rsidRPr="00AF26C4">
              <w:rPr>
                <w:rFonts w:ascii="宋体" w:hAnsi="宋体" w:cs="宋体" w:hint="eastAsia"/>
                <w:kern w:val="0"/>
                <w:szCs w:val="21"/>
              </w:rPr>
              <w:t>以学期及以上为周期的区</w:t>
            </w:r>
            <w:r w:rsidRPr="00AF26C4">
              <w:rPr>
                <w:rFonts w:ascii="宋体" w:hAnsi="宋体" w:cs="宋体" w:hint="eastAsia"/>
                <w:kern w:val="0"/>
                <w:szCs w:val="21"/>
              </w:rPr>
              <w:t>级及以上继续教育培训加1分，最多加4分；阅读1本教育类专著和1本其他著作并撰写读书笔记者得6分，在此基础上，每多读1本书并撰写读书笔记加1分,最多加4分。当年参加学历（学位）提升进修者，此项为满分。</w:t>
            </w:r>
          </w:p>
        </w:tc>
        <w:tc>
          <w:tcPr>
            <w:tcW w:w="759" w:type="dxa"/>
            <w:vAlign w:val="center"/>
          </w:tcPr>
          <w:p w:rsidR="00465016" w:rsidRPr="00AF26C4" w:rsidRDefault="005D15E3" w:rsidP="008A1CE6">
            <w:pPr>
              <w:widowControl/>
              <w:tabs>
                <w:tab w:val="left" w:pos="10585"/>
              </w:tabs>
              <w:spacing w:line="360" w:lineRule="auto"/>
              <w:ind w:rightChars="-27" w:right="-57"/>
              <w:jc w:val="center"/>
              <w:rPr>
                <w:rFonts w:ascii="宋体" w:hAnsi="宋体" w:cs="宋体"/>
                <w:kern w:val="0"/>
                <w:szCs w:val="21"/>
              </w:rPr>
            </w:pPr>
            <w:r w:rsidRPr="00AF26C4">
              <w:rPr>
                <w:rFonts w:ascii="宋体" w:hAnsi="宋体" w:cs="宋体" w:hint="eastAsia"/>
                <w:kern w:val="0"/>
                <w:szCs w:val="21"/>
              </w:rPr>
              <w:t>20分</w:t>
            </w:r>
          </w:p>
        </w:tc>
      </w:tr>
    </w:tbl>
    <w:p w:rsidR="008A1CE6" w:rsidRDefault="008A1CE6" w:rsidP="008A1CE6">
      <w:pPr>
        <w:widowControl/>
        <w:tabs>
          <w:tab w:val="left" w:pos="10585"/>
        </w:tabs>
        <w:spacing w:line="360" w:lineRule="auto"/>
        <w:ind w:rightChars="-27" w:right="-57"/>
        <w:jc w:val="left"/>
        <w:rPr>
          <w:rFonts w:ascii="宋体" w:hAnsi="宋体" w:cs="宋体"/>
          <w:kern w:val="0"/>
          <w:szCs w:val="21"/>
        </w:rPr>
      </w:pPr>
    </w:p>
    <w:p w:rsidR="00465016" w:rsidRDefault="005D15E3" w:rsidP="008A1CE6">
      <w:pPr>
        <w:widowControl/>
        <w:tabs>
          <w:tab w:val="left" w:pos="10585"/>
        </w:tabs>
        <w:spacing w:line="360" w:lineRule="auto"/>
        <w:ind w:rightChars="-27" w:right="-57"/>
        <w:jc w:val="left"/>
        <w:rPr>
          <w:rFonts w:ascii="宋体" w:hAnsi="宋体" w:cs="宋体"/>
          <w:kern w:val="0"/>
          <w:szCs w:val="21"/>
        </w:rPr>
      </w:pPr>
      <w:r w:rsidRPr="005D15E3">
        <w:rPr>
          <w:rFonts w:ascii="宋体" w:hAnsi="宋体" w:cs="宋体" w:hint="eastAsia"/>
          <w:kern w:val="0"/>
          <w:szCs w:val="21"/>
        </w:rPr>
        <w:t>说明：①每一单项累计加分不得超过该单项总分；②单项得分不超过该项总分</w:t>
      </w:r>
      <w:r w:rsidR="00587D7C">
        <w:rPr>
          <w:rFonts w:ascii="宋体" w:hAnsi="宋体" w:cs="宋体" w:hint="eastAsia"/>
          <w:kern w:val="0"/>
          <w:szCs w:val="21"/>
        </w:rPr>
        <w:t>5</w:t>
      </w:r>
      <w:r w:rsidRPr="005D15E3">
        <w:rPr>
          <w:rFonts w:ascii="宋体" w:hAnsi="宋体" w:cs="宋体"/>
          <w:kern w:val="0"/>
          <w:szCs w:val="21"/>
        </w:rPr>
        <w:t>0%</w:t>
      </w:r>
      <w:r w:rsidRPr="005D15E3">
        <w:rPr>
          <w:rFonts w:ascii="宋体" w:hAnsi="宋体" w:cs="宋体" w:hint="eastAsia"/>
          <w:kern w:val="0"/>
          <w:szCs w:val="21"/>
        </w:rPr>
        <w:t>者视为该单项不合格；③总分达</w:t>
      </w:r>
      <w:r w:rsidRPr="005D15E3">
        <w:rPr>
          <w:rFonts w:ascii="宋体" w:hAnsi="宋体" w:cs="宋体"/>
          <w:kern w:val="0"/>
          <w:szCs w:val="21"/>
        </w:rPr>
        <w:t>8</w:t>
      </w:r>
      <w:r w:rsidR="00587D7C">
        <w:rPr>
          <w:rFonts w:ascii="宋体" w:hAnsi="宋体" w:cs="宋体" w:hint="eastAsia"/>
          <w:kern w:val="0"/>
          <w:szCs w:val="21"/>
        </w:rPr>
        <w:t>0以上、无不合格项目且居于校</w:t>
      </w:r>
      <w:r w:rsidRPr="005D15E3">
        <w:rPr>
          <w:rFonts w:ascii="宋体" w:hAnsi="宋体" w:cs="宋体" w:hint="eastAsia"/>
          <w:kern w:val="0"/>
          <w:szCs w:val="21"/>
        </w:rPr>
        <w:t>级骨干教师前</w:t>
      </w:r>
      <w:r w:rsidRPr="005D15E3">
        <w:rPr>
          <w:rFonts w:ascii="宋体" w:hAnsi="宋体" w:cs="宋体"/>
          <w:kern w:val="0"/>
          <w:szCs w:val="21"/>
        </w:rPr>
        <w:t>20%</w:t>
      </w:r>
      <w:r w:rsidRPr="005D15E3">
        <w:rPr>
          <w:rFonts w:ascii="宋体" w:hAnsi="宋体" w:cs="宋体" w:hint="eastAsia"/>
          <w:kern w:val="0"/>
          <w:szCs w:val="21"/>
        </w:rPr>
        <w:t>者为优秀。</w:t>
      </w:r>
    </w:p>
    <w:p w:rsidR="008A1CE6" w:rsidRDefault="008A1CE6" w:rsidP="008A1CE6">
      <w:pPr>
        <w:widowControl/>
        <w:tabs>
          <w:tab w:val="left" w:pos="10585"/>
        </w:tabs>
        <w:spacing w:line="360" w:lineRule="auto"/>
        <w:ind w:rightChars="-27" w:right="-57"/>
        <w:jc w:val="left"/>
        <w:rPr>
          <w:rFonts w:ascii="宋体" w:hAnsi="宋体" w:cs="宋体"/>
          <w:kern w:val="0"/>
          <w:szCs w:val="21"/>
        </w:rPr>
      </w:pPr>
    </w:p>
    <w:p w:rsidR="008A1CE6" w:rsidRPr="005D15E3" w:rsidRDefault="008A1CE6" w:rsidP="008A1CE6">
      <w:pPr>
        <w:widowControl/>
        <w:tabs>
          <w:tab w:val="left" w:pos="10585"/>
        </w:tabs>
        <w:spacing w:line="360" w:lineRule="auto"/>
        <w:ind w:rightChars="-27" w:right="-57"/>
        <w:jc w:val="right"/>
        <w:rPr>
          <w:rFonts w:ascii="宋体" w:hAnsi="宋体" w:cs="宋体"/>
          <w:kern w:val="0"/>
          <w:szCs w:val="21"/>
        </w:rPr>
      </w:pPr>
      <w:r>
        <w:rPr>
          <w:rFonts w:ascii="宋体" w:hAnsi="宋体" w:cs="宋体" w:hint="eastAsia"/>
          <w:kern w:val="0"/>
          <w:szCs w:val="21"/>
        </w:rPr>
        <w:t>上海市第八中学</w:t>
      </w:r>
    </w:p>
    <w:p w:rsidR="00465016" w:rsidRDefault="00991F08" w:rsidP="008A1CE6">
      <w:pPr>
        <w:widowControl/>
        <w:tabs>
          <w:tab w:val="left" w:pos="10585"/>
        </w:tabs>
        <w:wordWrap w:val="0"/>
        <w:spacing w:line="360" w:lineRule="auto"/>
        <w:ind w:rightChars="-27" w:right="-57" w:firstLineChars="200" w:firstLine="420"/>
        <w:jc w:val="right"/>
        <w:rPr>
          <w:rFonts w:ascii="宋体" w:hAnsi="宋体" w:cs="宋体"/>
          <w:kern w:val="0"/>
          <w:szCs w:val="21"/>
        </w:rPr>
      </w:pPr>
      <w:r>
        <w:rPr>
          <w:rFonts w:ascii="宋体" w:hAnsi="宋体" w:cs="宋体"/>
          <w:kern w:val="0"/>
          <w:szCs w:val="21"/>
        </w:rPr>
        <w:t>201</w:t>
      </w:r>
      <w:r w:rsidR="008A1CE6">
        <w:rPr>
          <w:rFonts w:ascii="宋体" w:hAnsi="宋体" w:cs="宋体" w:hint="eastAsia"/>
          <w:kern w:val="0"/>
          <w:szCs w:val="21"/>
        </w:rPr>
        <w:t>5</w:t>
      </w:r>
      <w:r>
        <w:rPr>
          <w:rFonts w:ascii="宋体" w:hAnsi="宋体" w:cs="宋体"/>
          <w:kern w:val="0"/>
          <w:szCs w:val="21"/>
        </w:rPr>
        <w:t>/</w:t>
      </w:r>
      <w:r w:rsidR="008A1CE6">
        <w:rPr>
          <w:rFonts w:ascii="宋体" w:hAnsi="宋体" w:cs="宋体" w:hint="eastAsia"/>
          <w:kern w:val="0"/>
          <w:szCs w:val="21"/>
        </w:rPr>
        <w:t>6</w:t>
      </w:r>
      <w:r>
        <w:rPr>
          <w:rFonts w:ascii="宋体" w:hAnsi="宋体" w:cs="宋体"/>
          <w:kern w:val="0"/>
          <w:szCs w:val="21"/>
        </w:rPr>
        <w:t>/</w:t>
      </w:r>
      <w:r w:rsidR="008A1CE6">
        <w:rPr>
          <w:rFonts w:ascii="宋体" w:hAnsi="宋体" w:cs="宋体" w:hint="eastAsia"/>
          <w:kern w:val="0"/>
          <w:szCs w:val="21"/>
        </w:rPr>
        <w:t xml:space="preserve">25 </w:t>
      </w:r>
    </w:p>
    <w:sectPr w:rsidR="00465016" w:rsidSect="000537D5">
      <w:pgSz w:w="11906" w:h="16838"/>
      <w:pgMar w:top="1440" w:right="1797" w:bottom="1418"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94" w:rsidRDefault="00F25594" w:rsidP="008848D2">
      <w:r>
        <w:separator/>
      </w:r>
    </w:p>
  </w:endnote>
  <w:endnote w:type="continuationSeparator" w:id="0">
    <w:p w:rsidR="00F25594" w:rsidRDefault="00F25594" w:rsidP="0088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94" w:rsidRDefault="00F25594" w:rsidP="008848D2">
      <w:r>
        <w:separator/>
      </w:r>
    </w:p>
  </w:footnote>
  <w:footnote w:type="continuationSeparator" w:id="0">
    <w:p w:rsidR="00F25594" w:rsidRDefault="00F25594" w:rsidP="00884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D2"/>
    <w:rsid w:val="00000ECA"/>
    <w:rsid w:val="000537D5"/>
    <w:rsid w:val="000A61DE"/>
    <w:rsid w:val="00107925"/>
    <w:rsid w:val="00113C65"/>
    <w:rsid w:val="00136FFD"/>
    <w:rsid w:val="00161A01"/>
    <w:rsid w:val="001E59B6"/>
    <w:rsid w:val="00213E62"/>
    <w:rsid w:val="00216AB7"/>
    <w:rsid w:val="003934F9"/>
    <w:rsid w:val="003B3DF7"/>
    <w:rsid w:val="004643B0"/>
    <w:rsid w:val="00465016"/>
    <w:rsid w:val="005063B7"/>
    <w:rsid w:val="00521C62"/>
    <w:rsid w:val="00556B6F"/>
    <w:rsid w:val="00587D7C"/>
    <w:rsid w:val="005B3764"/>
    <w:rsid w:val="005D15E3"/>
    <w:rsid w:val="00677B3C"/>
    <w:rsid w:val="006F681E"/>
    <w:rsid w:val="007A512F"/>
    <w:rsid w:val="007C7CFC"/>
    <w:rsid w:val="007F1E49"/>
    <w:rsid w:val="00856E14"/>
    <w:rsid w:val="008848D2"/>
    <w:rsid w:val="008A1CE6"/>
    <w:rsid w:val="008F1033"/>
    <w:rsid w:val="00905183"/>
    <w:rsid w:val="00991F08"/>
    <w:rsid w:val="00A3427C"/>
    <w:rsid w:val="00A6445E"/>
    <w:rsid w:val="00AA2AE9"/>
    <w:rsid w:val="00AF063D"/>
    <w:rsid w:val="00AF26C4"/>
    <w:rsid w:val="00B12917"/>
    <w:rsid w:val="00BC0A66"/>
    <w:rsid w:val="00BD6E73"/>
    <w:rsid w:val="00C435B5"/>
    <w:rsid w:val="00C60003"/>
    <w:rsid w:val="00DD02B2"/>
    <w:rsid w:val="00E53998"/>
    <w:rsid w:val="00E62BDF"/>
    <w:rsid w:val="00ED7EBD"/>
    <w:rsid w:val="00EE2FCD"/>
    <w:rsid w:val="00F249EE"/>
    <w:rsid w:val="00F25594"/>
    <w:rsid w:val="00FA03D4"/>
    <w:rsid w:val="00FE3C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48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48D2"/>
    <w:rPr>
      <w:sz w:val="18"/>
      <w:szCs w:val="18"/>
    </w:rPr>
  </w:style>
  <w:style w:type="paragraph" w:styleId="a4">
    <w:name w:val="footer"/>
    <w:basedOn w:val="a"/>
    <w:link w:val="Char0"/>
    <w:uiPriority w:val="99"/>
    <w:unhideWhenUsed/>
    <w:rsid w:val="008848D2"/>
    <w:pPr>
      <w:tabs>
        <w:tab w:val="center" w:pos="4153"/>
        <w:tab w:val="right" w:pos="8306"/>
      </w:tabs>
      <w:snapToGrid w:val="0"/>
      <w:jc w:val="left"/>
    </w:pPr>
    <w:rPr>
      <w:sz w:val="18"/>
      <w:szCs w:val="18"/>
    </w:rPr>
  </w:style>
  <w:style w:type="character" w:customStyle="1" w:styleId="Char0">
    <w:name w:val="页脚 Char"/>
    <w:basedOn w:val="a0"/>
    <w:link w:val="a4"/>
    <w:uiPriority w:val="99"/>
    <w:rsid w:val="008848D2"/>
    <w:rPr>
      <w:sz w:val="18"/>
      <w:szCs w:val="18"/>
    </w:rPr>
  </w:style>
  <w:style w:type="table" w:styleId="a5">
    <w:name w:val="Table Grid"/>
    <w:basedOn w:val="a1"/>
    <w:uiPriority w:val="59"/>
    <w:rsid w:val="004650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1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48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48D2"/>
    <w:rPr>
      <w:sz w:val="18"/>
      <w:szCs w:val="18"/>
    </w:rPr>
  </w:style>
  <w:style w:type="paragraph" w:styleId="a4">
    <w:name w:val="footer"/>
    <w:basedOn w:val="a"/>
    <w:link w:val="Char0"/>
    <w:uiPriority w:val="99"/>
    <w:unhideWhenUsed/>
    <w:rsid w:val="008848D2"/>
    <w:pPr>
      <w:tabs>
        <w:tab w:val="center" w:pos="4153"/>
        <w:tab w:val="right" w:pos="8306"/>
      </w:tabs>
      <w:snapToGrid w:val="0"/>
      <w:jc w:val="left"/>
    </w:pPr>
    <w:rPr>
      <w:sz w:val="18"/>
      <w:szCs w:val="18"/>
    </w:rPr>
  </w:style>
  <w:style w:type="character" w:customStyle="1" w:styleId="Char0">
    <w:name w:val="页脚 Char"/>
    <w:basedOn w:val="a0"/>
    <w:link w:val="a4"/>
    <w:uiPriority w:val="99"/>
    <w:rsid w:val="008848D2"/>
    <w:rPr>
      <w:sz w:val="18"/>
      <w:szCs w:val="18"/>
    </w:rPr>
  </w:style>
  <w:style w:type="table" w:styleId="a5">
    <w:name w:val="Table Grid"/>
    <w:basedOn w:val="a1"/>
    <w:uiPriority w:val="59"/>
    <w:rsid w:val="004650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leilx</dc:creator>
  <cp:lastModifiedBy>shibajiaoshi</cp:lastModifiedBy>
  <cp:revision>5</cp:revision>
  <dcterms:created xsi:type="dcterms:W3CDTF">2015-06-25T23:58:00Z</dcterms:created>
  <dcterms:modified xsi:type="dcterms:W3CDTF">2015-06-30T00:01:00Z</dcterms:modified>
</cp:coreProperties>
</file>